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A6" w:rsidRDefault="00171365">
      <w:pPr>
        <w:tabs>
          <w:tab w:val="center" w:pos="3855"/>
        </w:tabs>
        <w:spacing w:before="60"/>
        <w:rPr>
          <w:rFonts w:ascii="Arial"/>
          <w:sz w:val="25"/>
          <w:szCs w:val="25"/>
        </w:rPr>
      </w:pPr>
      <w:r>
        <w:rPr>
          <w:rFonts w:ascii="Arial"/>
          <w:sz w:val="25"/>
          <w:szCs w:val="25"/>
        </w:rPr>
        <w:tab/>
      </w:r>
    </w:p>
    <w:p w:rsidR="007A2DA6" w:rsidRDefault="007A2DA6">
      <w:pPr>
        <w:tabs>
          <w:tab w:val="center" w:pos="3855"/>
        </w:tabs>
        <w:spacing w:before="60"/>
        <w:rPr>
          <w:rFonts w:ascii="Arial"/>
          <w:sz w:val="25"/>
          <w:szCs w:val="25"/>
        </w:rPr>
      </w:pPr>
    </w:p>
    <w:p w:rsidR="007A2DA6" w:rsidRDefault="007A2DA6">
      <w:pPr>
        <w:tabs>
          <w:tab w:val="center" w:pos="3855"/>
        </w:tabs>
        <w:spacing w:before="60"/>
        <w:rPr>
          <w:rFonts w:ascii="Arial"/>
          <w:sz w:val="25"/>
          <w:szCs w:val="25"/>
        </w:rPr>
      </w:pP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proofErr w:type="spellStart"/>
      <w:r>
        <w:rPr>
          <w:sz w:val="46"/>
          <w:szCs w:val="46"/>
        </w:rPr>
        <w:t>Wooli</w:t>
      </w:r>
      <w:proofErr w:type="spellEnd"/>
      <w:r>
        <w:rPr>
          <w:sz w:val="46"/>
          <w:szCs w:val="46"/>
        </w:rPr>
        <w:t xml:space="preserve"> Bowling &amp;</w:t>
      </w: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r>
        <w:rPr>
          <w:sz w:val="46"/>
          <w:szCs w:val="46"/>
        </w:rPr>
        <w:t>Recreation Club</w:t>
      </w:r>
    </w:p>
    <w:p w:rsidR="007A2DA6" w:rsidRDefault="00171365">
      <w:pPr>
        <w:pBdr>
          <w:top w:val="single" w:sz="4" w:space="0" w:color="000000"/>
          <w:left w:val="single" w:sz="4" w:space="0" w:color="000000"/>
          <w:bottom w:val="single" w:sz="4" w:space="0" w:color="000000"/>
          <w:right w:val="single" w:sz="4" w:space="0" w:color="000000"/>
        </w:pBdr>
        <w:jc w:val="center"/>
        <w:rPr>
          <w:sz w:val="46"/>
          <w:szCs w:val="46"/>
        </w:rPr>
      </w:pPr>
      <w:r>
        <w:rPr>
          <w:sz w:val="46"/>
          <w:szCs w:val="46"/>
        </w:rPr>
        <w:t>Co-Operative Limited</w:t>
      </w: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171365">
      <w:pPr>
        <w:pBdr>
          <w:top w:val="single" w:sz="4" w:space="0" w:color="000000"/>
          <w:left w:val="single" w:sz="4" w:space="0" w:color="000000"/>
          <w:bottom w:val="single" w:sz="4" w:space="0" w:color="000000"/>
          <w:right w:val="single" w:sz="4" w:space="0" w:color="000000"/>
        </w:pBdr>
        <w:jc w:val="center"/>
        <w:rPr>
          <w:sz w:val="23"/>
          <w:szCs w:val="23"/>
        </w:rPr>
      </w:pPr>
      <w:r>
        <w:rPr>
          <w:noProof/>
          <w:sz w:val="23"/>
          <w:szCs w:val="23"/>
          <w:lang w:val="en-GB" w:eastAsia="en-GB"/>
        </w:rPr>
        <w:drawing>
          <wp:inline distT="0" distB="0" distL="0" distR="0" wp14:anchorId="73F8EF36" wp14:editId="2FFDEB0C">
            <wp:extent cx="2192932" cy="14683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li bc badge.jpg"/>
                    <pic:cNvPicPr/>
                  </pic:nvPicPr>
                  <pic:blipFill>
                    <a:blip r:embed="rId8">
                      <a:extLst/>
                    </a:blip>
                    <a:stretch>
                      <a:fillRect/>
                    </a:stretch>
                  </pic:blipFill>
                  <pic:spPr>
                    <a:xfrm>
                      <a:off x="0" y="0"/>
                      <a:ext cx="2192932" cy="1468375"/>
                    </a:xfrm>
                    <a:prstGeom prst="rect">
                      <a:avLst/>
                    </a:prstGeom>
                    <a:ln w="9525" cap="flat">
                      <a:noFill/>
                      <a:round/>
                    </a:ln>
                    <a:effectLst/>
                  </pic:spPr>
                </pic:pic>
              </a:graphicData>
            </a:graphic>
          </wp:inline>
        </w:drawing>
      </w: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7A2DA6">
      <w:pPr>
        <w:pBdr>
          <w:top w:val="single" w:sz="4" w:space="0" w:color="000000"/>
          <w:left w:val="single" w:sz="4" w:space="0" w:color="000000"/>
          <w:bottom w:val="single" w:sz="4" w:space="0" w:color="000000"/>
          <w:right w:val="single" w:sz="4" w:space="0" w:color="000000"/>
        </w:pBdr>
        <w:jc w:val="center"/>
        <w:rPr>
          <w:sz w:val="23"/>
          <w:szCs w:val="23"/>
        </w:rPr>
      </w:pPr>
    </w:p>
    <w:p w:rsidR="007A2DA6" w:rsidRDefault="00171365">
      <w:pPr>
        <w:pBdr>
          <w:top w:val="single" w:sz="4" w:space="0" w:color="000000"/>
          <w:left w:val="single" w:sz="4" w:space="0" w:color="000000"/>
          <w:bottom w:val="single" w:sz="4" w:space="0" w:color="000000"/>
          <w:right w:val="single" w:sz="4" w:space="0" w:color="000000"/>
        </w:pBdr>
        <w:jc w:val="center"/>
        <w:rPr>
          <w:sz w:val="35"/>
          <w:szCs w:val="35"/>
        </w:rPr>
      </w:pPr>
      <w:r>
        <w:rPr>
          <w:sz w:val="35"/>
          <w:szCs w:val="35"/>
        </w:rPr>
        <w:t>Annual Report</w:t>
      </w:r>
    </w:p>
    <w:p w:rsidR="007A2DA6" w:rsidRDefault="007A2DA6">
      <w:pPr>
        <w:pBdr>
          <w:top w:val="single" w:sz="4" w:space="0" w:color="000000"/>
          <w:left w:val="single" w:sz="4" w:space="0" w:color="000000"/>
          <w:bottom w:val="single" w:sz="4" w:space="0" w:color="000000"/>
          <w:right w:val="single" w:sz="4" w:space="0" w:color="000000"/>
        </w:pBdr>
        <w:jc w:val="center"/>
        <w:rPr>
          <w:sz w:val="35"/>
          <w:szCs w:val="35"/>
        </w:rPr>
      </w:pPr>
    </w:p>
    <w:p w:rsidR="007A2DA6" w:rsidRDefault="007A2DA6">
      <w:pPr>
        <w:pBdr>
          <w:top w:val="single" w:sz="4" w:space="0" w:color="000000"/>
          <w:left w:val="single" w:sz="4" w:space="0" w:color="000000"/>
          <w:bottom w:val="single" w:sz="4" w:space="0" w:color="000000"/>
          <w:right w:val="single" w:sz="4" w:space="0" w:color="000000"/>
        </w:pBdr>
        <w:jc w:val="center"/>
        <w:rPr>
          <w:sz w:val="35"/>
          <w:szCs w:val="35"/>
        </w:rPr>
      </w:pPr>
    </w:p>
    <w:p w:rsidR="007A2DA6" w:rsidRDefault="00171365">
      <w:pPr>
        <w:pBdr>
          <w:top w:val="single" w:sz="4" w:space="0" w:color="000000"/>
          <w:left w:val="single" w:sz="4" w:space="0" w:color="000000"/>
          <w:bottom w:val="single" w:sz="4" w:space="0" w:color="000000"/>
          <w:right w:val="single" w:sz="4" w:space="0" w:color="000000"/>
        </w:pBdr>
        <w:jc w:val="center"/>
        <w:rPr>
          <w:sz w:val="35"/>
          <w:szCs w:val="35"/>
        </w:rPr>
      </w:pPr>
      <w:r>
        <w:rPr>
          <w:sz w:val="35"/>
          <w:szCs w:val="35"/>
        </w:rPr>
        <w:t>For the year ending</w:t>
      </w:r>
    </w:p>
    <w:p w:rsidR="007A2DA6" w:rsidRDefault="00A5323F">
      <w:pPr>
        <w:pBdr>
          <w:top w:val="single" w:sz="4" w:space="0" w:color="000000"/>
          <w:left w:val="single" w:sz="4" w:space="0" w:color="000000"/>
          <w:bottom w:val="single" w:sz="4" w:space="0" w:color="000000"/>
          <w:right w:val="single" w:sz="4" w:space="0" w:color="000000"/>
        </w:pBdr>
        <w:jc w:val="center"/>
        <w:rPr>
          <w:rFonts w:ascii="Arial" w:eastAsia="Arial" w:hAnsi="Arial" w:cs="Arial"/>
          <w:sz w:val="25"/>
          <w:szCs w:val="25"/>
        </w:rPr>
      </w:pPr>
      <w:r>
        <w:rPr>
          <w:sz w:val="35"/>
          <w:szCs w:val="35"/>
        </w:rPr>
        <w:t>30 June 201</w:t>
      </w:r>
      <w:r w:rsidR="00DE22F2">
        <w:rPr>
          <w:sz w:val="35"/>
          <w:szCs w:val="35"/>
        </w:rPr>
        <w:t>7</w:t>
      </w:r>
    </w:p>
    <w:p w:rsidR="007A2DA6" w:rsidRDefault="00171365">
      <w:pPr>
        <w:pStyle w:val="FreeForm"/>
      </w:pPr>
      <w:r>
        <w:rPr>
          <w:rFonts w:ascii="Arial" w:eastAsia="Arial" w:hAnsi="Arial" w:cs="Arial"/>
          <w:sz w:val="25"/>
          <w:szCs w:val="25"/>
        </w:rPr>
        <w:br w:type="page"/>
      </w:r>
    </w:p>
    <w:p w:rsidR="007A2DA6" w:rsidRDefault="007A2DA6">
      <w:pPr>
        <w:tabs>
          <w:tab w:val="center" w:pos="3855"/>
        </w:tabs>
        <w:spacing w:before="60"/>
        <w:rPr>
          <w:rFonts w:ascii="Arial" w:eastAsia="Arial" w:hAnsi="Arial" w:cs="Arial"/>
          <w:sz w:val="25"/>
          <w:szCs w:val="25"/>
        </w:rPr>
      </w:pPr>
    </w:p>
    <w:p w:rsidR="007A2DA6" w:rsidRDefault="00171365">
      <w:pPr>
        <w:jc w:val="center"/>
        <w:rPr>
          <w:b/>
          <w:bCs/>
          <w:sz w:val="21"/>
          <w:szCs w:val="21"/>
        </w:rPr>
      </w:pPr>
      <w:r>
        <w:rPr>
          <w:b/>
          <w:bCs/>
          <w:sz w:val="21"/>
          <w:szCs w:val="21"/>
        </w:rPr>
        <w:t>WOOLI BOWLING &amp; RECREATION CLUB CO-OPERATIVE LIMITED</w:t>
      </w:r>
    </w:p>
    <w:p w:rsidR="007A2DA6" w:rsidRDefault="007A2DA6">
      <w:pPr>
        <w:jc w:val="center"/>
        <w:rPr>
          <w:b/>
          <w:bCs/>
          <w:sz w:val="15"/>
          <w:szCs w:val="15"/>
        </w:rPr>
      </w:pPr>
    </w:p>
    <w:p w:rsidR="007A2DA6" w:rsidRDefault="00171365">
      <w:pPr>
        <w:jc w:val="center"/>
        <w:rPr>
          <w:b/>
          <w:bCs/>
          <w:sz w:val="21"/>
          <w:szCs w:val="21"/>
        </w:rPr>
      </w:pPr>
      <w:r>
        <w:rPr>
          <w:b/>
          <w:bCs/>
          <w:sz w:val="21"/>
          <w:szCs w:val="21"/>
        </w:rPr>
        <w:t>ABN:  78 177 416 970</w:t>
      </w:r>
    </w:p>
    <w:p w:rsidR="007A2DA6" w:rsidRDefault="007A2DA6">
      <w:pPr>
        <w:jc w:val="center"/>
        <w:rPr>
          <w:b/>
          <w:bCs/>
          <w:sz w:val="15"/>
          <w:szCs w:val="15"/>
        </w:rPr>
      </w:pPr>
    </w:p>
    <w:p w:rsidR="007A2DA6" w:rsidRDefault="00171365">
      <w:pPr>
        <w:jc w:val="center"/>
        <w:rPr>
          <w:sz w:val="21"/>
          <w:szCs w:val="21"/>
        </w:rPr>
      </w:pPr>
      <w:r>
        <w:rPr>
          <w:b/>
          <w:bCs/>
          <w:sz w:val="21"/>
          <w:szCs w:val="21"/>
        </w:rPr>
        <w:t>NOTICE OF ANNUAL GENERAL MEETING</w:t>
      </w:r>
    </w:p>
    <w:p w:rsidR="007A2DA6" w:rsidRDefault="007A2DA6">
      <w:pPr>
        <w:jc w:val="center"/>
        <w:rPr>
          <w:sz w:val="15"/>
          <w:szCs w:val="15"/>
        </w:rPr>
      </w:pPr>
    </w:p>
    <w:p w:rsidR="007A2DA6" w:rsidRPr="00313DD9" w:rsidRDefault="00171365">
      <w:pPr>
        <w:jc w:val="center"/>
        <w:rPr>
          <w:b/>
          <w:bCs/>
          <w:color w:val="auto"/>
          <w:sz w:val="21"/>
          <w:szCs w:val="21"/>
        </w:rPr>
      </w:pPr>
      <w:r w:rsidRPr="00313DD9">
        <w:rPr>
          <w:b/>
          <w:bCs/>
          <w:color w:val="auto"/>
          <w:sz w:val="21"/>
          <w:szCs w:val="21"/>
        </w:rPr>
        <w:t>Notice is hereby given that the Annual General Meeting of</w:t>
      </w:r>
      <w:r w:rsidR="00C837E7" w:rsidRPr="00313DD9">
        <w:rPr>
          <w:b/>
          <w:bCs/>
          <w:color w:val="auto"/>
          <w:sz w:val="21"/>
          <w:szCs w:val="21"/>
        </w:rPr>
        <w:t xml:space="preserve"> the club will held on Sunday </w:t>
      </w:r>
      <w:r w:rsidR="00313DD9" w:rsidRPr="00313DD9">
        <w:rPr>
          <w:b/>
          <w:bCs/>
          <w:color w:val="auto"/>
          <w:sz w:val="21"/>
          <w:szCs w:val="21"/>
        </w:rPr>
        <w:t>the</w:t>
      </w:r>
      <w:r w:rsidR="00C837E7" w:rsidRPr="00313DD9">
        <w:rPr>
          <w:b/>
          <w:bCs/>
          <w:color w:val="auto"/>
          <w:sz w:val="21"/>
          <w:szCs w:val="21"/>
        </w:rPr>
        <w:t xml:space="preserve"> </w:t>
      </w:r>
      <w:r w:rsidR="007E13CB">
        <w:rPr>
          <w:b/>
          <w:bCs/>
          <w:color w:val="auto"/>
          <w:sz w:val="21"/>
          <w:szCs w:val="21"/>
        </w:rPr>
        <w:t>15th</w:t>
      </w:r>
      <w:r w:rsidR="00313DD9" w:rsidRPr="00313DD9">
        <w:rPr>
          <w:b/>
          <w:bCs/>
          <w:color w:val="auto"/>
          <w:sz w:val="21"/>
          <w:szCs w:val="21"/>
        </w:rPr>
        <w:t xml:space="preserve"> </w:t>
      </w:r>
      <w:r w:rsidR="007E13CB">
        <w:rPr>
          <w:b/>
          <w:bCs/>
          <w:color w:val="auto"/>
          <w:sz w:val="21"/>
          <w:szCs w:val="21"/>
        </w:rPr>
        <w:t>October 2017</w:t>
      </w:r>
    </w:p>
    <w:p w:rsidR="007A2DA6" w:rsidRPr="00313DD9" w:rsidRDefault="00171365">
      <w:pPr>
        <w:jc w:val="center"/>
        <w:rPr>
          <w:b/>
          <w:bCs/>
          <w:color w:val="auto"/>
          <w:sz w:val="21"/>
          <w:szCs w:val="21"/>
        </w:rPr>
      </w:pPr>
      <w:r w:rsidRPr="00313DD9">
        <w:rPr>
          <w:b/>
          <w:bCs/>
          <w:color w:val="auto"/>
          <w:sz w:val="21"/>
          <w:szCs w:val="21"/>
        </w:rPr>
        <w:t xml:space="preserve">at 9.00am at the Registered Office of the Co-operative, Riverside Drive, </w:t>
      </w:r>
      <w:proofErr w:type="spellStart"/>
      <w:r w:rsidRPr="00313DD9">
        <w:rPr>
          <w:b/>
          <w:bCs/>
          <w:color w:val="auto"/>
          <w:sz w:val="21"/>
          <w:szCs w:val="21"/>
        </w:rPr>
        <w:t>Wooli</w:t>
      </w:r>
      <w:proofErr w:type="spellEnd"/>
      <w:r w:rsidRPr="00313DD9">
        <w:rPr>
          <w:b/>
          <w:bCs/>
          <w:color w:val="auto"/>
          <w:sz w:val="21"/>
          <w:szCs w:val="21"/>
        </w:rPr>
        <w:t>.</w:t>
      </w:r>
    </w:p>
    <w:p w:rsidR="007A2DA6" w:rsidRPr="00313DD9" w:rsidRDefault="007A2DA6">
      <w:pPr>
        <w:jc w:val="both"/>
        <w:rPr>
          <w:color w:val="auto"/>
          <w:sz w:val="15"/>
          <w:szCs w:val="15"/>
        </w:rPr>
      </w:pPr>
    </w:p>
    <w:p w:rsidR="007A2DA6" w:rsidRPr="00313DD9" w:rsidRDefault="00171365">
      <w:pPr>
        <w:jc w:val="both"/>
        <w:rPr>
          <w:b/>
          <w:bCs/>
          <w:color w:val="auto"/>
          <w:sz w:val="21"/>
          <w:szCs w:val="21"/>
        </w:rPr>
      </w:pPr>
      <w:r w:rsidRPr="00313DD9">
        <w:rPr>
          <w:b/>
          <w:bCs/>
          <w:color w:val="auto"/>
          <w:sz w:val="21"/>
          <w:szCs w:val="21"/>
        </w:rPr>
        <w:t>BUSINESS</w:t>
      </w:r>
    </w:p>
    <w:p w:rsidR="007A2DA6" w:rsidRPr="00313DD9" w:rsidRDefault="007A2DA6">
      <w:pPr>
        <w:jc w:val="both"/>
        <w:rPr>
          <w:b/>
          <w:bCs/>
          <w:color w:val="auto"/>
          <w:sz w:val="15"/>
          <w:szCs w:val="15"/>
        </w:rPr>
      </w:pP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1)</w:t>
      </w:r>
      <w:r w:rsidRPr="00313DD9">
        <w:rPr>
          <w:color w:val="auto"/>
          <w:sz w:val="21"/>
          <w:szCs w:val="21"/>
        </w:rPr>
        <w:tab/>
        <w:t>Confirmation of minutes</w:t>
      </w: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2)</w:t>
      </w:r>
      <w:r w:rsidRPr="00313DD9">
        <w:rPr>
          <w:color w:val="auto"/>
          <w:sz w:val="21"/>
          <w:szCs w:val="21"/>
        </w:rPr>
        <w:tab/>
        <w:t>To receive the President</w:t>
      </w:r>
      <w:r w:rsidRPr="00313DD9">
        <w:rPr>
          <w:rFonts w:hAnsi="Times New Roman"/>
          <w:color w:val="auto"/>
          <w:sz w:val="21"/>
          <w:szCs w:val="21"/>
        </w:rPr>
        <w:t>’</w:t>
      </w:r>
      <w:r w:rsidRPr="00313DD9">
        <w:rPr>
          <w:color w:val="auto"/>
          <w:sz w:val="21"/>
          <w:szCs w:val="21"/>
        </w:rPr>
        <w:t>s and Directors</w:t>
      </w:r>
      <w:r w:rsidRPr="00313DD9">
        <w:rPr>
          <w:rFonts w:hAnsi="Times New Roman"/>
          <w:color w:val="auto"/>
          <w:sz w:val="21"/>
          <w:szCs w:val="21"/>
        </w:rPr>
        <w:t xml:space="preserve">’ </w:t>
      </w:r>
      <w:r w:rsidRPr="00313DD9">
        <w:rPr>
          <w:color w:val="auto"/>
          <w:sz w:val="21"/>
          <w:szCs w:val="21"/>
        </w:rPr>
        <w:t>Reports</w:t>
      </w:r>
    </w:p>
    <w:p w:rsidR="007A2DA6" w:rsidRPr="00313DD9" w:rsidRDefault="00171365">
      <w:pPr>
        <w:tabs>
          <w:tab w:val="left" w:pos="709"/>
        </w:tabs>
        <w:spacing w:before="20" w:after="20"/>
        <w:ind w:left="709" w:hanging="425"/>
        <w:jc w:val="both"/>
        <w:rPr>
          <w:color w:val="auto"/>
          <w:sz w:val="21"/>
          <w:szCs w:val="21"/>
        </w:rPr>
      </w:pPr>
      <w:r w:rsidRPr="00313DD9">
        <w:rPr>
          <w:color w:val="auto"/>
          <w:sz w:val="21"/>
          <w:szCs w:val="21"/>
        </w:rPr>
        <w:t>3)</w:t>
      </w:r>
      <w:r w:rsidRPr="00313DD9">
        <w:rPr>
          <w:color w:val="auto"/>
          <w:sz w:val="21"/>
          <w:szCs w:val="21"/>
        </w:rPr>
        <w:tab/>
        <w:t>To receive, consider and adopt the financial report of the co-operative</w:t>
      </w:r>
      <w:r w:rsidR="00484A45">
        <w:rPr>
          <w:color w:val="auto"/>
          <w:sz w:val="21"/>
          <w:szCs w:val="21"/>
        </w:rPr>
        <w:t xml:space="preserve"> for the year ended 30 June 2017</w:t>
      </w:r>
      <w:r w:rsidRPr="00313DD9">
        <w:rPr>
          <w:color w:val="auto"/>
          <w:sz w:val="21"/>
          <w:szCs w:val="21"/>
        </w:rPr>
        <w:t>.</w:t>
      </w:r>
    </w:p>
    <w:p w:rsidR="007A2DA6" w:rsidRPr="00313DD9" w:rsidRDefault="00171365">
      <w:pPr>
        <w:tabs>
          <w:tab w:val="left" w:pos="709"/>
        </w:tabs>
        <w:spacing w:before="20" w:after="20"/>
        <w:ind w:left="283"/>
        <w:jc w:val="both"/>
        <w:rPr>
          <w:color w:val="auto"/>
          <w:sz w:val="21"/>
          <w:szCs w:val="21"/>
        </w:rPr>
      </w:pPr>
      <w:r w:rsidRPr="00313DD9">
        <w:rPr>
          <w:color w:val="auto"/>
          <w:sz w:val="21"/>
          <w:szCs w:val="21"/>
        </w:rPr>
        <w:t>4)</w:t>
      </w:r>
      <w:r w:rsidRPr="00313DD9">
        <w:rPr>
          <w:color w:val="auto"/>
          <w:sz w:val="21"/>
          <w:szCs w:val="21"/>
        </w:rPr>
        <w:tab/>
        <w:t>Election of Officers</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a)</w:t>
      </w:r>
      <w:r w:rsidRPr="00313DD9">
        <w:rPr>
          <w:color w:val="auto"/>
          <w:sz w:val="21"/>
          <w:szCs w:val="21"/>
        </w:rPr>
        <w:tab/>
        <w:t>President</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b)</w:t>
      </w:r>
      <w:r w:rsidRPr="00313DD9">
        <w:rPr>
          <w:color w:val="auto"/>
          <w:sz w:val="21"/>
          <w:szCs w:val="21"/>
        </w:rPr>
        <w:tab/>
        <w:t>Vice President (2)</w:t>
      </w:r>
    </w:p>
    <w:p w:rsidR="007A2DA6" w:rsidRPr="00313DD9" w:rsidRDefault="00171365">
      <w:pPr>
        <w:tabs>
          <w:tab w:val="left" w:pos="1134"/>
        </w:tabs>
        <w:spacing w:before="20" w:after="20"/>
        <w:ind w:left="1134" w:hanging="425"/>
        <w:jc w:val="both"/>
        <w:rPr>
          <w:color w:val="auto"/>
          <w:sz w:val="21"/>
          <w:szCs w:val="21"/>
        </w:rPr>
      </w:pPr>
      <w:r w:rsidRPr="00313DD9">
        <w:rPr>
          <w:color w:val="auto"/>
          <w:sz w:val="21"/>
          <w:szCs w:val="21"/>
        </w:rPr>
        <w:t>c)</w:t>
      </w:r>
      <w:r w:rsidRPr="00313DD9">
        <w:rPr>
          <w:color w:val="auto"/>
          <w:sz w:val="21"/>
          <w:szCs w:val="21"/>
        </w:rPr>
        <w:tab/>
        <w:t>Treasurer and 5 Directors</w:t>
      </w:r>
    </w:p>
    <w:p w:rsidR="007A2DA6" w:rsidRPr="00313DD9" w:rsidRDefault="00171365">
      <w:pPr>
        <w:numPr>
          <w:ilvl w:val="0"/>
          <w:numId w:val="3"/>
        </w:numPr>
        <w:tabs>
          <w:tab w:val="clear" w:pos="660"/>
          <w:tab w:val="num" w:pos="720"/>
          <w:tab w:val="left" w:pos="1134"/>
        </w:tabs>
        <w:spacing w:before="20" w:after="20"/>
        <w:ind w:left="720" w:hanging="480"/>
        <w:jc w:val="both"/>
        <w:rPr>
          <w:color w:val="auto"/>
          <w:sz w:val="21"/>
          <w:szCs w:val="21"/>
        </w:rPr>
      </w:pPr>
      <w:r w:rsidRPr="00313DD9">
        <w:rPr>
          <w:color w:val="auto"/>
          <w:sz w:val="21"/>
          <w:szCs w:val="21"/>
        </w:rPr>
        <w:t>To determine and fix any honorariums. Currently, honorariums are as follows;</w:t>
      </w:r>
    </w:p>
    <w:p w:rsidR="007A2DA6" w:rsidRPr="00313DD9" w:rsidRDefault="00171365">
      <w:pPr>
        <w:tabs>
          <w:tab w:val="left" w:pos="1668"/>
        </w:tabs>
        <w:spacing w:before="36" w:line="264" w:lineRule="auto"/>
        <w:ind w:left="720" w:right="288"/>
        <w:rPr>
          <w:color w:val="auto"/>
          <w:sz w:val="21"/>
          <w:szCs w:val="21"/>
        </w:rPr>
      </w:pPr>
      <w:r w:rsidRPr="00313DD9">
        <w:rPr>
          <w:color w:val="auto"/>
          <w:sz w:val="21"/>
          <w:szCs w:val="21"/>
        </w:rPr>
        <w:t>President</w:t>
      </w:r>
      <w:r w:rsidRPr="00313DD9">
        <w:rPr>
          <w:color w:val="auto"/>
          <w:sz w:val="21"/>
          <w:szCs w:val="21"/>
        </w:rPr>
        <w:tab/>
        <w:t>$300 per month.</w:t>
      </w:r>
    </w:p>
    <w:p w:rsidR="007A2DA6" w:rsidRPr="00313DD9" w:rsidRDefault="00171365">
      <w:pPr>
        <w:tabs>
          <w:tab w:val="left" w:pos="1668"/>
        </w:tabs>
        <w:spacing w:before="36" w:line="264" w:lineRule="auto"/>
        <w:ind w:left="720" w:right="288"/>
        <w:rPr>
          <w:color w:val="auto"/>
          <w:sz w:val="21"/>
          <w:szCs w:val="21"/>
        </w:rPr>
      </w:pPr>
      <w:r w:rsidRPr="00313DD9">
        <w:rPr>
          <w:color w:val="auto"/>
          <w:sz w:val="21"/>
          <w:szCs w:val="21"/>
        </w:rPr>
        <w:t>Treasurer</w:t>
      </w:r>
      <w:r w:rsidRPr="00313DD9">
        <w:rPr>
          <w:color w:val="auto"/>
          <w:sz w:val="21"/>
          <w:szCs w:val="21"/>
        </w:rPr>
        <w:tab/>
        <w:t>$300 per month.</w:t>
      </w:r>
    </w:p>
    <w:p w:rsidR="007A2DA6" w:rsidRPr="00313DD9" w:rsidRDefault="00171365">
      <w:pPr>
        <w:tabs>
          <w:tab w:val="left" w:pos="1668"/>
        </w:tabs>
        <w:spacing w:line="264" w:lineRule="auto"/>
        <w:ind w:left="720"/>
        <w:rPr>
          <w:color w:val="auto"/>
          <w:sz w:val="21"/>
          <w:szCs w:val="21"/>
        </w:rPr>
      </w:pPr>
      <w:r w:rsidRPr="00313DD9">
        <w:rPr>
          <w:color w:val="auto"/>
          <w:sz w:val="21"/>
          <w:szCs w:val="21"/>
        </w:rPr>
        <w:t>Bowls Secretary $140 per month.</w:t>
      </w:r>
    </w:p>
    <w:p w:rsidR="00DB7C16" w:rsidRPr="00A36DA0" w:rsidRDefault="00DB7C16" w:rsidP="00A36DA0">
      <w:pPr>
        <w:pStyle w:val="ListParagraph"/>
        <w:numPr>
          <w:ilvl w:val="0"/>
          <w:numId w:val="3"/>
        </w:numPr>
        <w:tabs>
          <w:tab w:val="left" w:pos="709"/>
        </w:tabs>
        <w:spacing w:before="20" w:after="20"/>
        <w:jc w:val="both"/>
        <w:rPr>
          <w:color w:val="auto"/>
          <w:sz w:val="21"/>
          <w:szCs w:val="21"/>
        </w:rPr>
      </w:pPr>
      <w:r>
        <w:rPr>
          <w:color w:val="auto"/>
          <w:sz w:val="21"/>
          <w:szCs w:val="21"/>
        </w:rPr>
        <w:t xml:space="preserve"> </w:t>
      </w:r>
      <w:r w:rsidRPr="00DB7C16">
        <w:rPr>
          <w:color w:val="auto"/>
          <w:sz w:val="21"/>
          <w:szCs w:val="21"/>
        </w:rPr>
        <w:t>To pass Ordinary Resolution One as outlined below.</w:t>
      </w:r>
    </w:p>
    <w:p w:rsidR="007A2DA6" w:rsidRPr="00313DD9" w:rsidRDefault="00A36DA0" w:rsidP="00A36DA0">
      <w:pPr>
        <w:tabs>
          <w:tab w:val="left" w:pos="709"/>
        </w:tabs>
        <w:spacing w:before="20" w:after="20"/>
        <w:jc w:val="both"/>
        <w:rPr>
          <w:color w:val="auto"/>
          <w:sz w:val="21"/>
          <w:szCs w:val="21"/>
        </w:rPr>
      </w:pPr>
      <w:r>
        <w:rPr>
          <w:color w:val="auto"/>
          <w:sz w:val="21"/>
          <w:szCs w:val="21"/>
        </w:rPr>
        <w:t xml:space="preserve">     7</w:t>
      </w:r>
      <w:r w:rsidR="00171365" w:rsidRPr="00313DD9">
        <w:rPr>
          <w:color w:val="auto"/>
          <w:sz w:val="21"/>
          <w:szCs w:val="21"/>
        </w:rPr>
        <w:t>)</w:t>
      </w:r>
      <w:r w:rsidR="00171365" w:rsidRPr="00313DD9">
        <w:rPr>
          <w:color w:val="auto"/>
          <w:sz w:val="21"/>
          <w:szCs w:val="21"/>
        </w:rPr>
        <w:tab/>
        <w:t>To transact any other business that may be legally dealt with in conformity with the club rules.</w:t>
      </w:r>
    </w:p>
    <w:p w:rsidR="007A2DA6" w:rsidRPr="00313DD9" w:rsidRDefault="007A2DA6">
      <w:pPr>
        <w:jc w:val="both"/>
        <w:rPr>
          <w:b/>
          <w:bCs/>
          <w:color w:val="auto"/>
          <w:sz w:val="21"/>
          <w:szCs w:val="21"/>
        </w:rPr>
      </w:pPr>
    </w:p>
    <w:p w:rsidR="007A2DA6" w:rsidRPr="00313DD9" w:rsidRDefault="00171365">
      <w:pPr>
        <w:jc w:val="both"/>
        <w:rPr>
          <w:b/>
          <w:bCs/>
          <w:color w:val="auto"/>
          <w:sz w:val="21"/>
          <w:szCs w:val="21"/>
        </w:rPr>
      </w:pPr>
      <w:r w:rsidRPr="00313DD9">
        <w:rPr>
          <w:b/>
          <w:bCs/>
          <w:color w:val="auto"/>
          <w:sz w:val="21"/>
          <w:szCs w:val="21"/>
        </w:rPr>
        <w:t>MEMBERS NOTE</w:t>
      </w:r>
    </w:p>
    <w:p w:rsidR="007A2DA6" w:rsidRPr="00313DD9" w:rsidRDefault="007A2DA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Questions requiring research of financial figures should be submitted to the President no later than two days before the Annual Meeting.</w:t>
      </w:r>
    </w:p>
    <w:p w:rsidR="007A2DA6" w:rsidRPr="00313DD9" w:rsidRDefault="007A2DA6" w:rsidP="00DB7C1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By Order of the Board</w:t>
      </w:r>
    </w:p>
    <w:p w:rsidR="007A2DA6" w:rsidRPr="00313DD9" w:rsidRDefault="007A2DA6">
      <w:pPr>
        <w:jc w:val="both"/>
        <w:rPr>
          <w:color w:val="auto"/>
          <w:sz w:val="21"/>
          <w:szCs w:val="21"/>
        </w:rPr>
      </w:pPr>
    </w:p>
    <w:p w:rsidR="007A2DA6" w:rsidRPr="00313DD9" w:rsidRDefault="00171365">
      <w:pPr>
        <w:jc w:val="both"/>
        <w:rPr>
          <w:color w:val="auto"/>
          <w:sz w:val="21"/>
          <w:szCs w:val="21"/>
        </w:rPr>
      </w:pPr>
      <w:r w:rsidRPr="00313DD9">
        <w:rPr>
          <w:color w:val="auto"/>
          <w:sz w:val="21"/>
          <w:szCs w:val="21"/>
        </w:rPr>
        <w:t xml:space="preserve">Phil </w:t>
      </w:r>
      <w:proofErr w:type="spellStart"/>
      <w:r w:rsidRPr="00313DD9">
        <w:rPr>
          <w:color w:val="auto"/>
          <w:sz w:val="21"/>
          <w:szCs w:val="21"/>
        </w:rPr>
        <w:t>Baynham</w:t>
      </w:r>
      <w:proofErr w:type="spellEnd"/>
    </w:p>
    <w:p w:rsidR="007A2DA6" w:rsidRPr="00313DD9" w:rsidRDefault="00171365">
      <w:pPr>
        <w:jc w:val="both"/>
        <w:rPr>
          <w:color w:val="auto"/>
          <w:sz w:val="21"/>
          <w:szCs w:val="21"/>
        </w:rPr>
      </w:pPr>
      <w:r w:rsidRPr="00313DD9">
        <w:rPr>
          <w:color w:val="auto"/>
          <w:sz w:val="21"/>
          <w:szCs w:val="21"/>
        </w:rPr>
        <w:t>President</w:t>
      </w:r>
    </w:p>
    <w:p w:rsidR="007A2DA6" w:rsidRPr="00313DD9" w:rsidRDefault="00484A45">
      <w:pPr>
        <w:jc w:val="both"/>
        <w:rPr>
          <w:color w:val="auto"/>
          <w:sz w:val="21"/>
          <w:szCs w:val="21"/>
        </w:rPr>
      </w:pPr>
      <w:r>
        <w:rPr>
          <w:color w:val="auto"/>
          <w:sz w:val="21"/>
          <w:szCs w:val="21"/>
        </w:rPr>
        <w:t>19</w:t>
      </w:r>
      <w:r w:rsidR="00171365" w:rsidRPr="00484A45">
        <w:rPr>
          <w:color w:val="auto"/>
          <w:sz w:val="21"/>
          <w:szCs w:val="21"/>
          <w:vertAlign w:val="superscript"/>
        </w:rPr>
        <w:t>th</w:t>
      </w:r>
      <w:r>
        <w:rPr>
          <w:color w:val="auto"/>
          <w:sz w:val="21"/>
          <w:szCs w:val="21"/>
        </w:rPr>
        <w:t xml:space="preserve"> September 2017</w:t>
      </w:r>
    </w:p>
    <w:p w:rsidR="007A2DA6" w:rsidRPr="005A458F" w:rsidRDefault="007A2DA6">
      <w:pPr>
        <w:jc w:val="both"/>
        <w:rPr>
          <w:color w:val="FF2D21" w:themeColor="accent5"/>
          <w:sz w:val="21"/>
          <w:szCs w:val="21"/>
        </w:rPr>
      </w:pPr>
    </w:p>
    <w:p w:rsidR="007A2DA6" w:rsidRPr="005A458F" w:rsidRDefault="007A2DA6">
      <w:pPr>
        <w:jc w:val="both"/>
        <w:rPr>
          <w:color w:val="FF2D21" w:themeColor="accent5"/>
          <w:sz w:val="21"/>
          <w:szCs w:val="21"/>
        </w:rPr>
      </w:pPr>
    </w:p>
    <w:p w:rsidR="007A2DA6" w:rsidRPr="00313DD9" w:rsidRDefault="00171365">
      <w:pPr>
        <w:jc w:val="both"/>
        <w:rPr>
          <w:color w:val="auto"/>
          <w:sz w:val="21"/>
          <w:szCs w:val="21"/>
        </w:rPr>
      </w:pPr>
      <w:r w:rsidRPr="00313DD9">
        <w:rPr>
          <w:color w:val="auto"/>
          <w:sz w:val="21"/>
          <w:szCs w:val="21"/>
        </w:rPr>
        <w:t xml:space="preserve">A member entitled to attend and vote is not entitled to appoint a proxy to attend and vote on their behalf, in accordance with rule Part III Section 30 (1) </w:t>
      </w:r>
      <w:proofErr w:type="gramStart"/>
      <w:r w:rsidRPr="00313DD9">
        <w:rPr>
          <w:color w:val="auto"/>
          <w:sz w:val="21"/>
          <w:szCs w:val="21"/>
        </w:rPr>
        <w:t>d  of</w:t>
      </w:r>
      <w:proofErr w:type="gramEnd"/>
      <w:r w:rsidRPr="00313DD9">
        <w:rPr>
          <w:color w:val="auto"/>
          <w:sz w:val="21"/>
          <w:szCs w:val="21"/>
        </w:rPr>
        <w:t xml:space="preserve"> the Registered Clubs Act 1976</w:t>
      </w:r>
    </w:p>
    <w:p w:rsidR="007A2DA6" w:rsidRPr="005A458F" w:rsidRDefault="007A2DA6">
      <w:pPr>
        <w:spacing w:before="144" w:line="300" w:lineRule="auto"/>
        <w:jc w:val="center"/>
        <w:rPr>
          <w:color w:val="FF2D21" w:themeColor="accent5"/>
          <w:sz w:val="21"/>
          <w:szCs w:val="21"/>
        </w:rPr>
      </w:pPr>
    </w:p>
    <w:p w:rsidR="007A2DA6" w:rsidRPr="00006066" w:rsidRDefault="00171365">
      <w:pPr>
        <w:jc w:val="center"/>
        <w:rPr>
          <w:color w:val="auto"/>
        </w:rPr>
      </w:pPr>
      <w:r w:rsidRPr="00006066">
        <w:rPr>
          <w:color w:val="auto"/>
        </w:rPr>
        <w:t>Notice of Ordinary Resolution.</w:t>
      </w:r>
    </w:p>
    <w:p w:rsidR="007A2DA6" w:rsidRPr="00313DD9" w:rsidRDefault="007A2DA6">
      <w:pPr>
        <w:jc w:val="center"/>
        <w:rPr>
          <w:color w:val="FF2D21" w:themeColor="accent5"/>
        </w:rPr>
      </w:pPr>
    </w:p>
    <w:p w:rsidR="007A2DA6" w:rsidRPr="00DB7C16" w:rsidRDefault="00171365">
      <w:pPr>
        <w:rPr>
          <w:b/>
          <w:bCs/>
          <w:color w:val="auto"/>
          <w:spacing w:val="3"/>
          <w:sz w:val="18"/>
          <w:szCs w:val="18"/>
        </w:rPr>
      </w:pPr>
      <w:r w:rsidRPr="00DB7C16">
        <w:rPr>
          <w:b/>
          <w:bCs/>
          <w:color w:val="auto"/>
          <w:spacing w:val="3"/>
          <w:sz w:val="18"/>
          <w:szCs w:val="18"/>
        </w:rPr>
        <w:t>Ordinary Resolution One.</w:t>
      </w:r>
    </w:p>
    <w:p w:rsidR="007A2DA6" w:rsidRPr="00DB7C16" w:rsidRDefault="00171365">
      <w:pPr>
        <w:jc w:val="both"/>
        <w:rPr>
          <w:color w:val="auto"/>
          <w:spacing w:val="1"/>
          <w:sz w:val="18"/>
          <w:szCs w:val="18"/>
        </w:rPr>
      </w:pPr>
      <w:r w:rsidRPr="00DB7C16">
        <w:rPr>
          <w:color w:val="auto"/>
          <w:spacing w:val="3"/>
          <w:sz w:val="18"/>
          <w:szCs w:val="18"/>
        </w:rPr>
        <w:t xml:space="preserve">That pursuant to the Registered Clubs Act, the Members hereby approve that each of the </w:t>
      </w:r>
      <w:r w:rsidRPr="00DB7C16">
        <w:rPr>
          <w:color w:val="auto"/>
          <w:sz w:val="18"/>
          <w:szCs w:val="18"/>
        </w:rPr>
        <w:t xml:space="preserve">Directors are to be entitled to the following benefits over the next twelve (12) months and the </w:t>
      </w:r>
      <w:r w:rsidRPr="00DB7C16">
        <w:rPr>
          <w:color w:val="auto"/>
          <w:spacing w:val="3"/>
          <w:sz w:val="18"/>
          <w:szCs w:val="18"/>
        </w:rPr>
        <w:t xml:space="preserve">Members acknowledge that these benefits are not available to Members generally, but only </w:t>
      </w:r>
      <w:r w:rsidRPr="00DB7C16">
        <w:rPr>
          <w:color w:val="auto"/>
          <w:spacing w:val="1"/>
          <w:sz w:val="18"/>
          <w:szCs w:val="18"/>
        </w:rPr>
        <w:t>those who are Directors of the Club:</w:t>
      </w:r>
    </w:p>
    <w:p w:rsidR="007A2DA6" w:rsidRPr="00DB7C16" w:rsidRDefault="00171365">
      <w:pPr>
        <w:widowControl w:val="0"/>
        <w:numPr>
          <w:ilvl w:val="0"/>
          <w:numId w:val="5"/>
        </w:numPr>
        <w:tabs>
          <w:tab w:val="clear" w:pos="270"/>
          <w:tab w:val="num" w:pos="360"/>
        </w:tabs>
        <w:spacing w:before="288" w:line="264" w:lineRule="auto"/>
        <w:ind w:left="360" w:hanging="360"/>
        <w:rPr>
          <w:color w:val="auto"/>
          <w:spacing w:val="3"/>
          <w:sz w:val="18"/>
          <w:szCs w:val="18"/>
        </w:rPr>
      </w:pPr>
      <w:r w:rsidRPr="00DB7C16">
        <w:rPr>
          <w:color w:val="auto"/>
          <w:sz w:val="18"/>
          <w:szCs w:val="18"/>
        </w:rPr>
        <w:t xml:space="preserve">Directors to be reimbursed for any reasonable out of pocket expenses incurred </w:t>
      </w:r>
      <w:proofErr w:type="gramStart"/>
      <w:r w:rsidRPr="00DB7C16">
        <w:rPr>
          <w:color w:val="auto"/>
          <w:sz w:val="18"/>
          <w:szCs w:val="18"/>
        </w:rPr>
        <w:t xml:space="preserve">during the </w:t>
      </w:r>
      <w:r w:rsidRPr="00DB7C16">
        <w:rPr>
          <w:color w:val="auto"/>
          <w:spacing w:val="3"/>
          <w:sz w:val="18"/>
          <w:szCs w:val="18"/>
        </w:rPr>
        <w:t>course of</w:t>
      </w:r>
      <w:proofErr w:type="gramEnd"/>
      <w:r w:rsidRPr="00DB7C16">
        <w:rPr>
          <w:color w:val="auto"/>
          <w:spacing w:val="3"/>
          <w:sz w:val="18"/>
          <w:szCs w:val="18"/>
        </w:rPr>
        <w:t xml:space="preserve"> acting for and on behalf of the Club.</w:t>
      </w:r>
    </w:p>
    <w:p w:rsidR="007A2DA6" w:rsidRPr="00DB7C16" w:rsidRDefault="00171365">
      <w:pPr>
        <w:widowControl w:val="0"/>
        <w:numPr>
          <w:ilvl w:val="0"/>
          <w:numId w:val="5"/>
        </w:numPr>
        <w:tabs>
          <w:tab w:val="clear" w:pos="270"/>
          <w:tab w:val="num" w:pos="360"/>
        </w:tabs>
        <w:spacing w:line="264" w:lineRule="auto"/>
        <w:ind w:left="360" w:hanging="360"/>
        <w:rPr>
          <w:color w:val="auto"/>
          <w:spacing w:val="3"/>
          <w:sz w:val="18"/>
          <w:szCs w:val="18"/>
        </w:rPr>
      </w:pPr>
      <w:r w:rsidRPr="00DB7C16">
        <w:rPr>
          <w:color w:val="auto"/>
          <w:spacing w:val="8"/>
          <w:sz w:val="18"/>
          <w:szCs w:val="18"/>
        </w:rPr>
        <w:t xml:space="preserve">The reasonable cost of Directors for meals and or drinks covering Board Meeting </w:t>
      </w:r>
      <w:r w:rsidRPr="00DB7C16">
        <w:rPr>
          <w:color w:val="auto"/>
          <w:spacing w:val="3"/>
          <w:sz w:val="18"/>
          <w:szCs w:val="18"/>
        </w:rPr>
        <w:t>attendance and associated activities.</w:t>
      </w:r>
    </w:p>
    <w:p w:rsidR="007A2DA6" w:rsidRPr="00DB7C16" w:rsidRDefault="00171365">
      <w:pPr>
        <w:widowControl w:val="0"/>
        <w:numPr>
          <w:ilvl w:val="0"/>
          <w:numId w:val="5"/>
        </w:numPr>
        <w:tabs>
          <w:tab w:val="clear" w:pos="270"/>
          <w:tab w:val="num" w:pos="360"/>
        </w:tabs>
        <w:spacing w:line="264" w:lineRule="auto"/>
        <w:ind w:left="360" w:hanging="360"/>
        <w:jc w:val="both"/>
        <w:rPr>
          <w:color w:val="auto"/>
          <w:spacing w:val="1"/>
          <w:sz w:val="18"/>
          <w:szCs w:val="18"/>
        </w:rPr>
      </w:pPr>
      <w:r w:rsidRPr="00DB7C16">
        <w:rPr>
          <w:color w:val="auto"/>
          <w:spacing w:val="8"/>
          <w:sz w:val="18"/>
          <w:szCs w:val="18"/>
        </w:rPr>
        <w:t xml:space="preserve">The reasonable costs of travel, accommodation and meals for Directors attending </w:t>
      </w:r>
      <w:r w:rsidRPr="00DB7C16">
        <w:rPr>
          <w:color w:val="auto"/>
          <w:spacing w:val="3"/>
          <w:sz w:val="18"/>
          <w:szCs w:val="18"/>
        </w:rPr>
        <w:t xml:space="preserve">seminars, lectures, trade displays, </w:t>
      </w:r>
      <w:proofErr w:type="spellStart"/>
      <w:r w:rsidRPr="00DB7C16">
        <w:rPr>
          <w:color w:val="auto"/>
          <w:spacing w:val="3"/>
          <w:sz w:val="18"/>
          <w:szCs w:val="18"/>
        </w:rPr>
        <w:t>organised</w:t>
      </w:r>
      <w:proofErr w:type="spellEnd"/>
      <w:r w:rsidRPr="00DB7C16">
        <w:rPr>
          <w:color w:val="auto"/>
          <w:spacing w:val="3"/>
          <w:sz w:val="18"/>
          <w:szCs w:val="18"/>
        </w:rPr>
        <w:t xml:space="preserve"> study tours, fact finding tours, Registered Clubs Association of New South Wales events, Club Managers Association events and </w:t>
      </w:r>
      <w:r w:rsidRPr="00DB7C16">
        <w:rPr>
          <w:color w:val="auto"/>
          <w:spacing w:val="1"/>
          <w:sz w:val="18"/>
          <w:szCs w:val="18"/>
        </w:rPr>
        <w:t>other similar events as may be determined by the Board from time to time.</w:t>
      </w:r>
    </w:p>
    <w:p w:rsidR="007A2DA6" w:rsidRPr="00DB7C16" w:rsidRDefault="00171365">
      <w:pPr>
        <w:widowControl w:val="0"/>
        <w:numPr>
          <w:ilvl w:val="0"/>
          <w:numId w:val="5"/>
        </w:numPr>
        <w:tabs>
          <w:tab w:val="clear" w:pos="270"/>
          <w:tab w:val="num" w:pos="360"/>
        </w:tabs>
        <w:spacing w:line="264" w:lineRule="auto"/>
        <w:ind w:left="360" w:hanging="360"/>
        <w:rPr>
          <w:color w:val="auto"/>
          <w:sz w:val="18"/>
          <w:szCs w:val="18"/>
        </w:rPr>
      </w:pPr>
      <w:r w:rsidRPr="00DB7C16">
        <w:rPr>
          <w:color w:val="auto"/>
          <w:spacing w:val="3"/>
          <w:sz w:val="18"/>
          <w:szCs w:val="18"/>
        </w:rPr>
        <w:t xml:space="preserve">Attendance at functions with spouses where appropriate and required, to represent the </w:t>
      </w:r>
      <w:r w:rsidRPr="00DB7C16">
        <w:rPr>
          <w:color w:val="auto"/>
          <w:sz w:val="18"/>
          <w:szCs w:val="18"/>
        </w:rPr>
        <w:t>Club.</w:t>
      </w:r>
    </w:p>
    <w:p w:rsidR="007A2DA6" w:rsidRPr="00DB7C16" w:rsidRDefault="00171365">
      <w:pPr>
        <w:widowControl w:val="0"/>
        <w:numPr>
          <w:ilvl w:val="0"/>
          <w:numId w:val="5"/>
        </w:numPr>
        <w:tabs>
          <w:tab w:val="clear" w:pos="270"/>
          <w:tab w:val="num" w:pos="360"/>
        </w:tabs>
        <w:spacing w:line="264" w:lineRule="auto"/>
        <w:ind w:left="360" w:hanging="360"/>
        <w:jc w:val="both"/>
        <w:rPr>
          <w:color w:val="auto"/>
          <w:spacing w:val="1"/>
          <w:sz w:val="18"/>
          <w:szCs w:val="18"/>
        </w:rPr>
      </w:pPr>
      <w:r w:rsidRPr="00DB7C16">
        <w:rPr>
          <w:color w:val="auto"/>
          <w:sz w:val="18"/>
          <w:szCs w:val="18"/>
        </w:rPr>
        <w:t xml:space="preserve">Reasonable expenses incurred by Directors in relation to other such duties including the entertainment of special guests to the Club and other promotional activities performed by </w:t>
      </w:r>
      <w:r w:rsidRPr="00DB7C16">
        <w:rPr>
          <w:color w:val="auto"/>
          <w:spacing w:val="1"/>
          <w:sz w:val="18"/>
          <w:szCs w:val="18"/>
        </w:rPr>
        <w:t>Directors subject to prior Board approval.</w:t>
      </w:r>
    </w:p>
    <w:p w:rsidR="007A2DA6" w:rsidRPr="00DB7C16" w:rsidRDefault="00171365">
      <w:pPr>
        <w:widowControl w:val="0"/>
        <w:numPr>
          <w:ilvl w:val="0"/>
          <w:numId w:val="5"/>
        </w:numPr>
        <w:tabs>
          <w:tab w:val="clear" w:pos="270"/>
          <w:tab w:val="num" w:pos="360"/>
        </w:tabs>
        <w:spacing w:after="180"/>
        <w:ind w:left="360" w:hanging="360"/>
        <w:rPr>
          <w:color w:val="auto"/>
          <w:sz w:val="21"/>
          <w:szCs w:val="21"/>
        </w:rPr>
      </w:pPr>
      <w:r w:rsidRPr="00DB7C16">
        <w:rPr>
          <w:color w:val="auto"/>
          <w:spacing w:val="3"/>
          <w:sz w:val="18"/>
          <w:szCs w:val="18"/>
        </w:rPr>
        <w:t>That should the Board resolve that a uniform is required for Directors, the uniform shall be provided at the Club</w:t>
      </w:r>
      <w:r w:rsidRPr="00DB7C16">
        <w:rPr>
          <w:rFonts w:hAnsi="Times New Roman"/>
          <w:color w:val="auto"/>
          <w:spacing w:val="3"/>
          <w:sz w:val="18"/>
          <w:szCs w:val="18"/>
        </w:rPr>
        <w:t>’</w:t>
      </w:r>
      <w:r w:rsidRPr="00DB7C16">
        <w:rPr>
          <w:color w:val="auto"/>
          <w:spacing w:val="3"/>
          <w:sz w:val="18"/>
          <w:szCs w:val="18"/>
        </w:rPr>
        <w:t>s expense.</w:t>
      </w:r>
    </w:p>
    <w:p w:rsidR="007A2DA6" w:rsidRDefault="007A2DA6">
      <w:pPr>
        <w:pStyle w:val="FreeForm"/>
        <w:sectPr w:rsidR="007A2DA6">
          <w:headerReference w:type="default" r:id="rId9"/>
          <w:footerReference w:type="default" r:id="rId10"/>
          <w:pgSz w:w="11900" w:h="16840"/>
          <w:pgMar w:top="850" w:right="907" w:bottom="850" w:left="1134" w:header="708" w:footer="708" w:gutter="0"/>
          <w:cols w:space="720"/>
        </w:sectPr>
      </w:pPr>
    </w:p>
    <w:p w:rsidR="00B71371" w:rsidRDefault="00B71371">
      <w:pPr>
        <w:pStyle w:val="Subtitle"/>
      </w:pPr>
    </w:p>
    <w:p w:rsidR="00B71371" w:rsidRDefault="00B71371">
      <w:pPr>
        <w:pStyle w:val="Subtitle"/>
      </w:pPr>
    </w:p>
    <w:p w:rsidR="007A2DA6" w:rsidRDefault="00171365">
      <w:pPr>
        <w:pStyle w:val="Subtitle"/>
      </w:pPr>
      <w:r>
        <w:t>PRESIDENT</w:t>
      </w:r>
      <w:r>
        <w:rPr>
          <w:rFonts w:hAnsi="Times New Roman"/>
        </w:rPr>
        <w:t>’</w:t>
      </w:r>
      <w:r>
        <w:t>S REPORT</w:t>
      </w:r>
    </w:p>
    <w:p w:rsidR="007A2DA6" w:rsidRDefault="007A2DA6">
      <w:pPr>
        <w:pStyle w:val="Subtitle"/>
        <w:jc w:val="left"/>
        <w:rPr>
          <w:b w:val="0"/>
          <w:bCs w:val="0"/>
          <w:sz w:val="24"/>
          <w:szCs w:val="24"/>
        </w:rPr>
      </w:pP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Members</w:t>
      </w:r>
      <w:r w:rsidRPr="00B71371">
        <w:rPr>
          <w:rFonts w:ascii="Helvetica" w:eastAsia="Times New Roman" w:hAnsi="Helvetica" w:cs="Times New Roman"/>
          <w:sz w:val="28"/>
          <w:szCs w:val="28"/>
          <w:bdr w:val="none" w:sz="0" w:space="0" w:color="auto"/>
          <w:lang w:val="en-GB" w:eastAsia="en-GB"/>
        </w:rPr>
        <w:br/>
      </w:r>
      <w:r w:rsidRPr="00B71371">
        <w:rPr>
          <w:rFonts w:ascii="Helvetica" w:eastAsia="Times New Roman" w:hAnsi="Helvetica" w:cs="Times New Roman"/>
          <w:sz w:val="28"/>
          <w:szCs w:val="28"/>
          <w:bdr w:val="none" w:sz="0" w:space="0" w:color="auto"/>
          <w:lang w:val="en-GB" w:eastAsia="en-GB"/>
        </w:rPr>
        <w:br/>
      </w: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 xml:space="preserve">Once </w:t>
      </w:r>
      <w:proofErr w:type="gramStart"/>
      <w:r w:rsidRPr="00B71371">
        <w:rPr>
          <w:rFonts w:ascii="Helvetica" w:eastAsia="Times New Roman" w:hAnsi="Helvetica" w:cs="Times New Roman"/>
          <w:sz w:val="28"/>
          <w:szCs w:val="28"/>
          <w:bdr w:val="none" w:sz="0" w:space="0" w:color="auto"/>
          <w:lang w:val="en-GB" w:eastAsia="en-GB"/>
        </w:rPr>
        <w:t>again</w:t>
      </w:r>
      <w:proofErr w:type="gramEnd"/>
      <w:r w:rsidRPr="00B71371">
        <w:rPr>
          <w:rFonts w:ascii="Helvetica" w:eastAsia="Times New Roman" w:hAnsi="Helvetica" w:cs="Times New Roman"/>
          <w:sz w:val="28"/>
          <w:szCs w:val="28"/>
          <w:bdr w:val="none" w:sz="0" w:space="0" w:color="auto"/>
          <w:lang w:val="en-GB" w:eastAsia="en-GB"/>
        </w:rPr>
        <w:t xml:space="preserve"> the Club has experienced a reasonably successful year. Although the profit margin is somewhat down on last year </w:t>
      </w:r>
      <w:r w:rsidR="004E37C7">
        <w:rPr>
          <w:rFonts w:ascii="Helvetica" w:eastAsia="Times New Roman" w:hAnsi="Helvetica" w:cs="Times New Roman"/>
          <w:sz w:val="28"/>
          <w:szCs w:val="28"/>
          <w:bdr w:val="none" w:sz="0" w:space="0" w:color="auto"/>
          <w:lang w:val="en-GB" w:eastAsia="en-GB"/>
        </w:rPr>
        <w:t xml:space="preserve">we still have made a small profit as </w:t>
      </w:r>
      <w:r w:rsidRPr="00B71371">
        <w:rPr>
          <w:rFonts w:ascii="Helvetica" w:eastAsia="Times New Roman" w:hAnsi="Helvetica" w:cs="Times New Roman"/>
          <w:sz w:val="28"/>
          <w:szCs w:val="28"/>
          <w:bdr w:val="none" w:sz="0" w:space="0" w:color="auto"/>
          <w:lang w:val="en-GB" w:eastAsia="en-GB"/>
        </w:rPr>
        <w:t>the Club continues to improve amenities and conditions for the members.</w:t>
      </w:r>
      <w:r w:rsidRPr="00B71371">
        <w:rPr>
          <w:rFonts w:ascii="Helvetica" w:eastAsia="Times New Roman" w:hAnsi="Helvetica" w:cs="Times New Roman"/>
          <w:sz w:val="28"/>
          <w:szCs w:val="28"/>
          <w:bdr w:val="none" w:sz="0" w:space="0" w:color="auto"/>
          <w:lang w:val="en-GB" w:eastAsia="en-GB"/>
        </w:rPr>
        <w:br/>
      </w: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 xml:space="preserve">Capital expenditure during </w:t>
      </w:r>
      <w:r w:rsidR="00F00307">
        <w:rPr>
          <w:rFonts w:ascii="Helvetica" w:eastAsia="Times New Roman" w:hAnsi="Helvetica" w:cs="Times New Roman"/>
          <w:sz w:val="28"/>
          <w:szCs w:val="28"/>
          <w:bdr w:val="none" w:sz="0" w:space="0" w:color="auto"/>
          <w:lang w:val="en-GB" w:eastAsia="en-GB"/>
        </w:rPr>
        <w:t xml:space="preserve">the past twelve months totalled </w:t>
      </w:r>
      <w:proofErr w:type="gramStart"/>
      <w:r w:rsidRPr="00B71371">
        <w:rPr>
          <w:rFonts w:ascii="Helvetica" w:eastAsia="Times New Roman" w:hAnsi="Helvetica" w:cs="Times New Roman"/>
          <w:sz w:val="28"/>
          <w:szCs w:val="28"/>
          <w:bdr w:val="none" w:sz="0" w:space="0" w:color="auto"/>
          <w:lang w:val="en-GB" w:eastAsia="en-GB"/>
        </w:rPr>
        <w:t>approximately  $</w:t>
      </w:r>
      <w:proofErr w:type="gramEnd"/>
      <w:r w:rsidRPr="00B71371">
        <w:rPr>
          <w:rFonts w:ascii="Helvetica" w:eastAsia="Times New Roman" w:hAnsi="Helvetica" w:cs="Times New Roman"/>
          <w:sz w:val="28"/>
          <w:szCs w:val="28"/>
          <w:bdr w:val="none" w:sz="0" w:space="0" w:color="auto"/>
          <w:lang w:val="en-GB" w:eastAsia="en-GB"/>
        </w:rPr>
        <w:t xml:space="preserve">45000. The main items included </w:t>
      </w:r>
      <w:r w:rsidR="00F00307" w:rsidRPr="00B71371">
        <w:rPr>
          <w:rFonts w:ascii="Helvetica" w:eastAsia="Times New Roman" w:hAnsi="Helvetica" w:cs="Times New Roman"/>
          <w:sz w:val="28"/>
          <w:szCs w:val="28"/>
          <w:bdr w:val="none" w:sz="0" w:space="0" w:color="auto"/>
          <w:lang w:val="en-GB" w:eastAsia="en-GB"/>
        </w:rPr>
        <w:t>the purchase of a new bus</w:t>
      </w:r>
      <w:r w:rsidR="00F00307">
        <w:rPr>
          <w:rFonts w:ascii="Helvetica" w:eastAsia="Times New Roman" w:hAnsi="Helvetica" w:cs="Times New Roman"/>
          <w:sz w:val="28"/>
          <w:szCs w:val="28"/>
          <w:bdr w:val="none" w:sz="0" w:space="0" w:color="auto"/>
          <w:lang w:val="en-GB" w:eastAsia="en-GB"/>
        </w:rPr>
        <w:t xml:space="preserve"> – which most will agree was a necessary upgrade! – and </w:t>
      </w:r>
      <w:r w:rsidRPr="00B71371">
        <w:rPr>
          <w:rFonts w:ascii="Helvetica" w:eastAsia="Times New Roman" w:hAnsi="Helvetica" w:cs="Times New Roman"/>
          <w:sz w:val="28"/>
          <w:szCs w:val="28"/>
          <w:bdr w:val="none" w:sz="0" w:space="0" w:color="auto"/>
          <w:lang w:val="en-GB" w:eastAsia="en-GB"/>
        </w:rPr>
        <w:t>the replacement of compressors in the cool ro</w:t>
      </w:r>
      <w:r w:rsidR="00F00307">
        <w:rPr>
          <w:rFonts w:ascii="Helvetica" w:eastAsia="Times New Roman" w:hAnsi="Helvetica" w:cs="Times New Roman"/>
          <w:sz w:val="28"/>
          <w:szCs w:val="28"/>
          <w:bdr w:val="none" w:sz="0" w:space="0" w:color="auto"/>
          <w:lang w:val="en-GB" w:eastAsia="en-GB"/>
        </w:rPr>
        <w:t xml:space="preserve">om and kitchen. </w:t>
      </w: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 xml:space="preserve">These improvements will continue with </w:t>
      </w:r>
      <w:r w:rsidR="004E37C7">
        <w:rPr>
          <w:rFonts w:ascii="Helvetica" w:eastAsia="Times New Roman" w:hAnsi="Helvetica" w:cs="Times New Roman"/>
          <w:sz w:val="28"/>
          <w:szCs w:val="28"/>
          <w:bdr w:val="none" w:sz="0" w:space="0" w:color="auto"/>
          <w:lang w:val="en-GB" w:eastAsia="en-GB"/>
        </w:rPr>
        <w:t xml:space="preserve">new </w:t>
      </w:r>
      <w:r w:rsidRPr="00B71371">
        <w:rPr>
          <w:rFonts w:ascii="Helvetica" w:eastAsia="Times New Roman" w:hAnsi="Helvetica" w:cs="Times New Roman"/>
          <w:sz w:val="28"/>
          <w:szCs w:val="28"/>
          <w:bdr w:val="none" w:sz="0" w:space="0" w:color="auto"/>
          <w:lang w:val="en-GB" w:eastAsia="en-GB"/>
        </w:rPr>
        <w:t>carpet, new fencing and bowling green renovation</w:t>
      </w:r>
      <w:r w:rsidR="004E37C7">
        <w:rPr>
          <w:rFonts w:ascii="Helvetica" w:eastAsia="Times New Roman" w:hAnsi="Helvetica" w:cs="Times New Roman"/>
          <w:sz w:val="28"/>
          <w:szCs w:val="28"/>
          <w:bdr w:val="none" w:sz="0" w:space="0" w:color="auto"/>
          <w:lang w:val="en-GB" w:eastAsia="en-GB"/>
        </w:rPr>
        <w:t>s</w:t>
      </w:r>
      <w:r w:rsidRPr="00B71371">
        <w:rPr>
          <w:rFonts w:ascii="Helvetica" w:eastAsia="Times New Roman" w:hAnsi="Helvetica" w:cs="Times New Roman"/>
          <w:sz w:val="28"/>
          <w:szCs w:val="28"/>
          <w:bdr w:val="none" w:sz="0" w:space="0" w:color="auto"/>
          <w:lang w:val="en-GB" w:eastAsia="en-GB"/>
        </w:rPr>
        <w:t xml:space="preserve"> already approved by the Board. </w:t>
      </w:r>
      <w:r w:rsidRPr="00B71371">
        <w:rPr>
          <w:rFonts w:ascii="Helvetica" w:eastAsia="Times New Roman" w:hAnsi="Helvetica" w:cs="Times New Roman"/>
          <w:sz w:val="28"/>
          <w:szCs w:val="28"/>
          <w:bdr w:val="none" w:sz="0" w:space="0" w:color="auto"/>
          <w:lang w:val="en-GB" w:eastAsia="en-GB"/>
        </w:rPr>
        <w:br/>
      </w:r>
    </w:p>
    <w:p w:rsidR="00F00307"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New manager, Lorna, assistant K</w:t>
      </w:r>
      <w:r w:rsidR="004E37C7">
        <w:rPr>
          <w:rFonts w:ascii="Helvetica" w:eastAsia="Times New Roman" w:hAnsi="Helvetica" w:cs="Times New Roman"/>
          <w:sz w:val="28"/>
          <w:szCs w:val="28"/>
          <w:bdr w:val="none" w:sz="0" w:space="0" w:color="auto"/>
          <w:lang w:val="en-GB" w:eastAsia="en-GB"/>
        </w:rPr>
        <w:t>ellie and all the staff have</w:t>
      </w:r>
      <w:r w:rsidRPr="00B71371">
        <w:rPr>
          <w:rFonts w:ascii="Helvetica" w:eastAsia="Times New Roman" w:hAnsi="Helvetica" w:cs="Times New Roman"/>
          <w:sz w:val="28"/>
          <w:szCs w:val="28"/>
          <w:bdr w:val="none" w:sz="0" w:space="0" w:color="auto"/>
          <w:lang w:val="en-GB" w:eastAsia="en-GB"/>
        </w:rPr>
        <w:t xml:space="preserve"> contributed to making our Club a very convivial place to spend some time, thank you.</w:t>
      </w:r>
      <w:r w:rsidRPr="00B71371">
        <w:rPr>
          <w:rFonts w:ascii="Helvetica" w:eastAsia="Times New Roman" w:hAnsi="Helvetica" w:cs="Times New Roman"/>
          <w:sz w:val="28"/>
          <w:szCs w:val="28"/>
          <w:bdr w:val="none" w:sz="0" w:space="0" w:color="auto"/>
          <w:lang w:val="en-GB" w:eastAsia="en-GB"/>
        </w:rPr>
        <w:br/>
      </w:r>
    </w:p>
    <w:p w:rsidR="00F00307" w:rsidRDefault="00F00307"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To the staff wh</w:t>
      </w:r>
      <w:r w:rsidR="004E37C7">
        <w:rPr>
          <w:rFonts w:ascii="Helvetica" w:eastAsia="Times New Roman" w:hAnsi="Helvetica" w:cs="Times New Roman"/>
          <w:sz w:val="28"/>
          <w:szCs w:val="28"/>
          <w:bdr w:val="none" w:sz="0" w:space="0" w:color="auto"/>
          <w:lang w:val="en-GB" w:eastAsia="en-GB"/>
        </w:rPr>
        <w:t>o left through the year, Del and John, thank you for your services to the club.</w:t>
      </w: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p>
    <w:p w:rsid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 xml:space="preserve">Thanks also to my fellow directors and all those volunteers who </w:t>
      </w:r>
      <w:proofErr w:type="gramStart"/>
      <w:r w:rsidRPr="00B71371">
        <w:rPr>
          <w:rFonts w:ascii="Helvetica" w:eastAsia="Times New Roman" w:hAnsi="Helvetica" w:cs="Times New Roman"/>
          <w:sz w:val="28"/>
          <w:szCs w:val="28"/>
          <w:bdr w:val="none" w:sz="0" w:space="0" w:color="auto"/>
          <w:lang w:val="en-GB" w:eastAsia="en-GB"/>
        </w:rPr>
        <w:t>helped out</w:t>
      </w:r>
      <w:proofErr w:type="gramEnd"/>
      <w:r w:rsidRPr="00B71371">
        <w:rPr>
          <w:rFonts w:ascii="Helvetica" w:eastAsia="Times New Roman" w:hAnsi="Helvetica" w:cs="Times New Roman"/>
          <w:sz w:val="28"/>
          <w:szCs w:val="28"/>
          <w:bdr w:val="none" w:sz="0" w:space="0" w:color="auto"/>
          <w:lang w:val="en-GB" w:eastAsia="en-GB"/>
        </w:rPr>
        <w:t xml:space="preserve"> during the year.</w:t>
      </w:r>
      <w:r w:rsidRPr="00B71371">
        <w:rPr>
          <w:rFonts w:ascii="Helvetica" w:eastAsia="Times New Roman" w:hAnsi="Helvetica" w:cs="Times New Roman"/>
          <w:sz w:val="28"/>
          <w:szCs w:val="28"/>
          <w:bdr w:val="none" w:sz="0" w:space="0" w:color="auto"/>
          <w:lang w:val="en-GB" w:eastAsia="en-GB"/>
        </w:rPr>
        <w:br/>
        <w:t> </w:t>
      </w:r>
    </w:p>
    <w:p w:rsidR="004E37C7" w:rsidRDefault="004E37C7"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t>I would like to extend condolences and sympathy</w:t>
      </w:r>
      <w:r w:rsidR="00B71371" w:rsidRPr="00B71371">
        <w:rPr>
          <w:rFonts w:ascii="Helvetica" w:eastAsia="Times New Roman" w:hAnsi="Helvetica" w:cs="Times New Roman"/>
          <w:sz w:val="28"/>
          <w:szCs w:val="28"/>
          <w:bdr w:val="none" w:sz="0" w:space="0" w:color="auto"/>
          <w:lang w:val="en-GB" w:eastAsia="en-GB"/>
        </w:rPr>
        <w:t xml:space="preserve"> to those families that have lost loved ones during the year.</w:t>
      </w:r>
      <w:r w:rsidR="00B71371" w:rsidRPr="00B71371">
        <w:rPr>
          <w:rFonts w:ascii="Helvetica" w:eastAsia="Times New Roman" w:hAnsi="Helvetica" w:cs="Times New Roman"/>
          <w:sz w:val="28"/>
          <w:szCs w:val="28"/>
          <w:bdr w:val="none" w:sz="0" w:space="0" w:color="auto"/>
          <w:lang w:val="en-GB" w:eastAsia="en-GB"/>
        </w:rPr>
        <w:br/>
      </w:r>
    </w:p>
    <w:p w:rsidR="004E37C7" w:rsidRDefault="004E37C7"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Pr>
          <w:rFonts w:ascii="Helvetica" w:eastAsia="Times New Roman" w:hAnsi="Helvetica" w:cs="Times New Roman"/>
          <w:sz w:val="28"/>
          <w:szCs w:val="28"/>
          <w:bdr w:val="none" w:sz="0" w:space="0" w:color="auto"/>
          <w:lang w:val="en-GB" w:eastAsia="en-GB"/>
        </w:rPr>
        <w:br/>
      </w:r>
      <w:proofErr w:type="gramStart"/>
      <w:r>
        <w:rPr>
          <w:rFonts w:ascii="Helvetica" w:eastAsia="Times New Roman" w:hAnsi="Helvetica" w:cs="Times New Roman"/>
          <w:sz w:val="28"/>
          <w:szCs w:val="28"/>
          <w:bdr w:val="none" w:sz="0" w:space="0" w:color="auto"/>
          <w:lang w:val="en-GB" w:eastAsia="en-GB"/>
        </w:rPr>
        <w:t>Thank you M</w:t>
      </w:r>
      <w:r w:rsidR="00B71371" w:rsidRPr="00B71371">
        <w:rPr>
          <w:rFonts w:ascii="Helvetica" w:eastAsia="Times New Roman" w:hAnsi="Helvetica" w:cs="Times New Roman"/>
          <w:sz w:val="28"/>
          <w:szCs w:val="28"/>
          <w:bdr w:val="none" w:sz="0" w:space="0" w:color="auto"/>
          <w:lang w:val="en-GB" w:eastAsia="en-GB"/>
        </w:rPr>
        <w:t>embers</w:t>
      </w:r>
      <w:proofErr w:type="gramEnd"/>
      <w:r w:rsidR="00B71371" w:rsidRPr="00B71371">
        <w:rPr>
          <w:rFonts w:ascii="Helvetica" w:eastAsia="Times New Roman" w:hAnsi="Helvetica" w:cs="Times New Roman"/>
          <w:sz w:val="28"/>
          <w:szCs w:val="28"/>
          <w:bdr w:val="none" w:sz="0" w:space="0" w:color="auto"/>
          <w:lang w:val="en-GB" w:eastAsia="en-GB"/>
        </w:rPr>
        <w:br/>
      </w:r>
    </w:p>
    <w:p w:rsidR="004E37C7"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Times New Roman"/>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 xml:space="preserve">Phil </w:t>
      </w:r>
      <w:proofErr w:type="spellStart"/>
      <w:r w:rsidRPr="00B71371">
        <w:rPr>
          <w:rFonts w:ascii="Helvetica" w:eastAsia="Times New Roman" w:hAnsi="Helvetica" w:cs="Times New Roman"/>
          <w:sz w:val="28"/>
          <w:szCs w:val="28"/>
          <w:bdr w:val="none" w:sz="0" w:space="0" w:color="auto"/>
          <w:lang w:val="en-GB" w:eastAsia="en-GB"/>
        </w:rPr>
        <w:t>Baynham</w:t>
      </w:r>
      <w:proofErr w:type="spellEnd"/>
      <w:r w:rsidRPr="00B71371">
        <w:rPr>
          <w:rFonts w:ascii="Helvetica" w:eastAsia="Times New Roman" w:hAnsi="Helvetica" w:cs="Times New Roman"/>
          <w:sz w:val="28"/>
          <w:szCs w:val="28"/>
          <w:bdr w:val="none" w:sz="0" w:space="0" w:color="auto"/>
          <w:lang w:val="en-GB" w:eastAsia="en-GB"/>
        </w:rPr>
        <w:t> </w:t>
      </w:r>
      <w:r w:rsidRPr="00B71371">
        <w:rPr>
          <w:rFonts w:ascii="Helvetica" w:eastAsia="Times New Roman" w:hAnsi="Helvetica" w:cs="Times New Roman"/>
          <w:sz w:val="28"/>
          <w:szCs w:val="28"/>
          <w:bdr w:val="none" w:sz="0" w:space="0" w:color="auto"/>
          <w:lang w:val="en-GB" w:eastAsia="en-GB"/>
        </w:rPr>
        <w:br/>
      </w:r>
    </w:p>
    <w:p w:rsidR="00B71371" w:rsidRPr="00B71371" w:rsidRDefault="00B71371" w:rsidP="00B713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8"/>
          <w:szCs w:val="28"/>
          <w:bdr w:val="none" w:sz="0" w:space="0" w:color="auto"/>
          <w:lang w:val="en-GB" w:eastAsia="en-GB"/>
        </w:rPr>
      </w:pPr>
      <w:r w:rsidRPr="00B71371">
        <w:rPr>
          <w:rFonts w:ascii="Helvetica" w:eastAsia="Times New Roman" w:hAnsi="Helvetica" w:cs="Times New Roman"/>
          <w:sz w:val="28"/>
          <w:szCs w:val="28"/>
          <w:bdr w:val="none" w:sz="0" w:space="0" w:color="auto"/>
          <w:lang w:val="en-GB" w:eastAsia="en-GB"/>
        </w:rPr>
        <w:t>President</w:t>
      </w:r>
    </w:p>
    <w:p w:rsidR="00006066" w:rsidRDefault="00006066" w:rsidP="00CA7F50">
      <w:pPr>
        <w:pStyle w:val="Subtitle"/>
        <w:jc w:val="left"/>
        <w:rPr>
          <w:b w:val="0"/>
          <w:bCs w:val="0"/>
          <w:color w:val="auto"/>
          <w:sz w:val="26"/>
          <w:szCs w:val="26"/>
        </w:rPr>
      </w:pPr>
    </w:p>
    <w:p w:rsidR="00CA7F50" w:rsidRPr="00CA7F50" w:rsidRDefault="00006066" w:rsidP="00CA7F50">
      <w:pPr>
        <w:pStyle w:val="Subtitle"/>
        <w:jc w:val="left"/>
        <w:rPr>
          <w:color w:val="auto"/>
        </w:rPr>
      </w:pPr>
      <w:r>
        <w:rPr>
          <w:b w:val="0"/>
          <w:bCs w:val="0"/>
          <w:color w:val="auto"/>
          <w:sz w:val="26"/>
          <w:szCs w:val="26"/>
        </w:rPr>
        <w:tab/>
        <w:t xml:space="preserve"> </w:t>
      </w:r>
      <w:r w:rsidR="00CA7F50">
        <w:rPr>
          <w:b w:val="0"/>
          <w:bCs w:val="0"/>
          <w:color w:val="auto"/>
          <w:sz w:val="26"/>
          <w:szCs w:val="26"/>
        </w:rPr>
        <w:t xml:space="preserve"> </w:t>
      </w:r>
    </w:p>
    <w:p w:rsidR="007A2DA6" w:rsidRDefault="007A2DA6">
      <w:pPr>
        <w:pStyle w:val="Subtitle"/>
        <w:jc w:val="left"/>
      </w:pPr>
    </w:p>
    <w:p w:rsidR="007A2DA6" w:rsidRDefault="007A2DA6">
      <w:pPr>
        <w:pStyle w:val="Subtitle"/>
        <w:jc w:val="left"/>
        <w:sectPr w:rsidR="007A2DA6">
          <w:headerReference w:type="default" r:id="rId11"/>
          <w:footerReference w:type="default" r:id="rId12"/>
          <w:pgSz w:w="11900" w:h="16840"/>
          <w:pgMar w:top="850" w:right="907" w:bottom="850" w:left="1134" w:header="708" w:footer="708" w:gutter="0"/>
          <w:cols w:space="720"/>
        </w:sectPr>
      </w:pPr>
    </w:p>
    <w:p w:rsidR="007A2DA6" w:rsidRPr="009C3492" w:rsidRDefault="007A2DA6">
      <w:pPr>
        <w:pStyle w:val="Subtitle"/>
        <w:jc w:val="left"/>
        <w:rPr>
          <w:sz w:val="24"/>
          <w:szCs w:val="24"/>
        </w:rPr>
      </w:pPr>
    </w:p>
    <w:p w:rsidR="007A2DA6" w:rsidRDefault="007A2DA6">
      <w:pPr>
        <w:spacing w:before="60"/>
        <w:rPr>
          <w:sz w:val="20"/>
          <w:szCs w:val="20"/>
        </w:rPr>
      </w:pPr>
    </w:p>
    <w:p w:rsidR="007A2DA6" w:rsidRDefault="00171365">
      <w:pPr>
        <w:spacing w:before="60"/>
        <w:rPr>
          <w:sz w:val="20"/>
          <w:szCs w:val="20"/>
        </w:rPr>
      </w:pPr>
      <w:r>
        <w:rPr>
          <w:sz w:val="20"/>
          <w:szCs w:val="20"/>
        </w:rPr>
        <w:t>Your Directors present their report, together with the financial statements on the co-operative for the f</w:t>
      </w:r>
      <w:r w:rsidR="007E13CB">
        <w:rPr>
          <w:sz w:val="20"/>
          <w:szCs w:val="20"/>
        </w:rPr>
        <w:t>inancial year ended 30 June 2017</w:t>
      </w:r>
      <w:r>
        <w:rPr>
          <w:sz w:val="20"/>
          <w:szCs w:val="20"/>
        </w:rPr>
        <w:t xml:space="preserve">.  </w:t>
      </w:r>
    </w:p>
    <w:p w:rsidR="007A2DA6" w:rsidRDefault="007A2DA6">
      <w:pPr>
        <w:spacing w:before="60"/>
        <w:rPr>
          <w:sz w:val="20"/>
          <w:szCs w:val="20"/>
        </w:rPr>
      </w:pPr>
    </w:p>
    <w:p w:rsidR="007A2DA6" w:rsidRDefault="00171365">
      <w:pPr>
        <w:spacing w:before="60"/>
        <w:rPr>
          <w:rFonts w:ascii="Arial" w:eastAsia="Arial" w:hAnsi="Arial" w:cs="Arial"/>
          <w:b/>
          <w:bCs/>
          <w:sz w:val="25"/>
          <w:szCs w:val="25"/>
        </w:rPr>
      </w:pPr>
      <w:r>
        <w:rPr>
          <w:rFonts w:ascii="Arial"/>
          <w:b/>
          <w:bCs/>
          <w:sz w:val="25"/>
          <w:szCs w:val="25"/>
        </w:rPr>
        <w:t>Directors</w:t>
      </w:r>
    </w:p>
    <w:p w:rsidR="007A2DA6" w:rsidRDefault="007A2DA6">
      <w:pPr>
        <w:spacing w:before="60"/>
        <w:rPr>
          <w:rFonts w:ascii="Arial" w:eastAsia="Arial" w:hAnsi="Arial" w:cs="Arial"/>
          <w:b/>
          <w:bCs/>
          <w:sz w:val="25"/>
          <w:szCs w:val="25"/>
        </w:rPr>
      </w:pPr>
    </w:p>
    <w:p w:rsidR="007A2DA6" w:rsidRDefault="00171365">
      <w:pPr>
        <w:spacing w:before="60"/>
        <w:rPr>
          <w:sz w:val="20"/>
          <w:szCs w:val="20"/>
        </w:rPr>
      </w:pPr>
      <w:r>
        <w:rPr>
          <w:sz w:val="20"/>
          <w:szCs w:val="20"/>
        </w:rPr>
        <w:t>The names of the Directors in office at any time during or since the end of the year are:</w:t>
      </w:r>
    </w:p>
    <w:p w:rsidR="007A2DA6" w:rsidRPr="005448D5" w:rsidRDefault="00171365">
      <w:pPr>
        <w:spacing w:before="60"/>
        <w:rPr>
          <w:color w:val="auto"/>
          <w:sz w:val="20"/>
          <w:szCs w:val="20"/>
        </w:rPr>
      </w:pPr>
      <w:proofErr w:type="spellStart"/>
      <w:proofErr w:type="gramStart"/>
      <w:r w:rsidRPr="005448D5">
        <w:rPr>
          <w:color w:val="auto"/>
          <w:sz w:val="20"/>
          <w:szCs w:val="20"/>
        </w:rPr>
        <w:t>P.Baynham</w:t>
      </w:r>
      <w:proofErr w:type="spellEnd"/>
      <w:proofErr w:type="gramEnd"/>
      <w:r w:rsidRPr="005448D5">
        <w:rPr>
          <w:color w:val="auto"/>
          <w:sz w:val="20"/>
          <w:szCs w:val="20"/>
        </w:rPr>
        <w:t xml:space="preserve"> </w:t>
      </w:r>
    </w:p>
    <w:p w:rsidR="007A2DA6" w:rsidRPr="005448D5" w:rsidRDefault="00171365">
      <w:pPr>
        <w:spacing w:before="60"/>
        <w:rPr>
          <w:color w:val="auto"/>
          <w:sz w:val="20"/>
          <w:szCs w:val="20"/>
        </w:rPr>
      </w:pPr>
      <w:proofErr w:type="spellStart"/>
      <w:r w:rsidRPr="005448D5">
        <w:rPr>
          <w:color w:val="auto"/>
          <w:sz w:val="20"/>
          <w:szCs w:val="20"/>
        </w:rPr>
        <w:t>C.Drabsch</w:t>
      </w:r>
      <w:proofErr w:type="spellEnd"/>
    </w:p>
    <w:p w:rsidR="007A2DA6" w:rsidRPr="005448D5" w:rsidRDefault="00171365">
      <w:pPr>
        <w:spacing w:before="60"/>
        <w:rPr>
          <w:color w:val="auto"/>
          <w:sz w:val="20"/>
          <w:szCs w:val="20"/>
        </w:rPr>
      </w:pPr>
      <w:proofErr w:type="spellStart"/>
      <w:r w:rsidRPr="005448D5">
        <w:rPr>
          <w:color w:val="auto"/>
          <w:sz w:val="20"/>
          <w:szCs w:val="20"/>
        </w:rPr>
        <w:t>C.Brown</w:t>
      </w:r>
      <w:proofErr w:type="spellEnd"/>
      <w:r w:rsidRPr="005448D5">
        <w:rPr>
          <w:color w:val="auto"/>
          <w:sz w:val="20"/>
          <w:szCs w:val="20"/>
        </w:rPr>
        <w:t xml:space="preserve"> </w:t>
      </w:r>
    </w:p>
    <w:p w:rsidR="007A2DA6" w:rsidRPr="005448D5" w:rsidRDefault="00171365">
      <w:pPr>
        <w:spacing w:before="60"/>
        <w:rPr>
          <w:color w:val="auto"/>
          <w:sz w:val="20"/>
          <w:szCs w:val="20"/>
        </w:rPr>
      </w:pPr>
      <w:proofErr w:type="spellStart"/>
      <w:proofErr w:type="gramStart"/>
      <w:r w:rsidRPr="005448D5">
        <w:rPr>
          <w:color w:val="auto"/>
          <w:sz w:val="20"/>
          <w:szCs w:val="20"/>
        </w:rPr>
        <w:t>G.Tory</w:t>
      </w:r>
      <w:proofErr w:type="spellEnd"/>
      <w:proofErr w:type="gramEnd"/>
      <w:r w:rsidRPr="005448D5">
        <w:rPr>
          <w:color w:val="auto"/>
          <w:sz w:val="20"/>
          <w:szCs w:val="20"/>
        </w:rPr>
        <w:t xml:space="preserve"> </w:t>
      </w:r>
    </w:p>
    <w:p w:rsidR="007A2DA6" w:rsidRPr="005448D5" w:rsidRDefault="00171365">
      <w:pPr>
        <w:spacing w:before="60"/>
        <w:rPr>
          <w:color w:val="auto"/>
          <w:sz w:val="20"/>
          <w:szCs w:val="20"/>
        </w:rPr>
      </w:pPr>
      <w:proofErr w:type="spellStart"/>
      <w:proofErr w:type="gramStart"/>
      <w:r w:rsidRPr="005448D5">
        <w:rPr>
          <w:color w:val="auto"/>
          <w:sz w:val="20"/>
          <w:szCs w:val="20"/>
        </w:rPr>
        <w:t>S.Austin</w:t>
      </w:r>
      <w:proofErr w:type="spellEnd"/>
      <w:proofErr w:type="gramEnd"/>
    </w:p>
    <w:p w:rsidR="007A2DA6" w:rsidRPr="005448D5" w:rsidRDefault="00171365">
      <w:pPr>
        <w:spacing w:before="60"/>
        <w:rPr>
          <w:color w:val="auto"/>
          <w:sz w:val="20"/>
          <w:szCs w:val="20"/>
        </w:rPr>
      </w:pPr>
      <w:proofErr w:type="spellStart"/>
      <w:r w:rsidRPr="005448D5">
        <w:rPr>
          <w:color w:val="auto"/>
          <w:sz w:val="20"/>
          <w:szCs w:val="20"/>
        </w:rPr>
        <w:t>D.Po</w:t>
      </w:r>
      <w:r w:rsidR="009C3492" w:rsidRPr="005448D5">
        <w:rPr>
          <w:color w:val="auto"/>
          <w:sz w:val="20"/>
          <w:szCs w:val="20"/>
        </w:rPr>
        <w:t>pe</w:t>
      </w:r>
      <w:proofErr w:type="spellEnd"/>
      <w:r w:rsidR="009C3492" w:rsidRPr="005448D5">
        <w:rPr>
          <w:color w:val="auto"/>
          <w:sz w:val="20"/>
          <w:szCs w:val="20"/>
        </w:rPr>
        <w:t xml:space="preserve"> </w:t>
      </w:r>
    </w:p>
    <w:p w:rsidR="007A2DA6" w:rsidRPr="005448D5" w:rsidRDefault="00171365">
      <w:pPr>
        <w:spacing w:before="60"/>
        <w:rPr>
          <w:color w:val="auto"/>
          <w:sz w:val="20"/>
          <w:szCs w:val="20"/>
        </w:rPr>
      </w:pPr>
      <w:proofErr w:type="spellStart"/>
      <w:proofErr w:type="gramStart"/>
      <w:r w:rsidRPr="005448D5">
        <w:rPr>
          <w:color w:val="auto"/>
          <w:sz w:val="20"/>
          <w:szCs w:val="20"/>
        </w:rPr>
        <w:t>J.Mussar</w:t>
      </w:r>
      <w:r w:rsidR="009C3492" w:rsidRPr="005448D5">
        <w:rPr>
          <w:color w:val="auto"/>
          <w:sz w:val="20"/>
          <w:szCs w:val="20"/>
        </w:rPr>
        <w:t>ed</w:t>
      </w:r>
      <w:proofErr w:type="spellEnd"/>
      <w:proofErr w:type="gramEnd"/>
    </w:p>
    <w:p w:rsidR="009C3492" w:rsidRPr="005448D5" w:rsidRDefault="009C3492">
      <w:pPr>
        <w:spacing w:before="60"/>
        <w:rPr>
          <w:color w:val="auto"/>
          <w:sz w:val="20"/>
          <w:szCs w:val="20"/>
        </w:rPr>
      </w:pPr>
      <w:proofErr w:type="spellStart"/>
      <w:proofErr w:type="gramStart"/>
      <w:r w:rsidRPr="005448D5">
        <w:rPr>
          <w:color w:val="auto"/>
          <w:sz w:val="20"/>
          <w:szCs w:val="20"/>
        </w:rPr>
        <w:t>G.Clarkson</w:t>
      </w:r>
      <w:proofErr w:type="spellEnd"/>
      <w:proofErr w:type="gramEnd"/>
      <w:r w:rsidRPr="005448D5">
        <w:rPr>
          <w:color w:val="auto"/>
          <w:sz w:val="20"/>
          <w:szCs w:val="20"/>
        </w:rPr>
        <w:t xml:space="preserve"> </w:t>
      </w:r>
    </w:p>
    <w:p w:rsidR="009C3492" w:rsidRPr="005448D5" w:rsidRDefault="009C3492">
      <w:pPr>
        <w:spacing w:before="60"/>
        <w:rPr>
          <w:color w:val="auto"/>
          <w:sz w:val="20"/>
          <w:szCs w:val="20"/>
        </w:rPr>
      </w:pPr>
    </w:p>
    <w:p w:rsidR="009C3492" w:rsidRPr="005A458F" w:rsidRDefault="009C3492">
      <w:pPr>
        <w:spacing w:before="60"/>
        <w:rPr>
          <w:color w:val="FF2D21" w:themeColor="accent5"/>
          <w:sz w:val="19"/>
          <w:szCs w:val="19"/>
        </w:rPr>
      </w:pPr>
    </w:p>
    <w:p w:rsidR="007A2DA6" w:rsidRDefault="00171365">
      <w:pPr>
        <w:spacing w:before="60"/>
        <w:rPr>
          <w:color w:val="FF3321"/>
          <w:sz w:val="20"/>
          <w:szCs w:val="20"/>
        </w:rPr>
      </w:pPr>
      <w:r>
        <w:rPr>
          <w:sz w:val="20"/>
          <w:szCs w:val="20"/>
        </w:rPr>
        <w:t xml:space="preserve">Directors have been in office since the start of the financial year to the date of this report unless otherwise stated. </w:t>
      </w:r>
      <w:r>
        <w:rPr>
          <w:color w:val="FF3321"/>
          <w:sz w:val="20"/>
          <w:szCs w:val="20"/>
        </w:rPr>
        <w:t xml:space="preserve"> </w:t>
      </w:r>
    </w:p>
    <w:p w:rsidR="007A2DA6" w:rsidRDefault="007A2DA6">
      <w:pPr>
        <w:spacing w:before="60"/>
        <w:rPr>
          <w:sz w:val="19"/>
          <w:szCs w:val="19"/>
        </w:rPr>
      </w:pPr>
    </w:p>
    <w:p w:rsidR="007A2DA6" w:rsidRDefault="00171365">
      <w:pPr>
        <w:spacing w:before="60"/>
        <w:rPr>
          <w:rFonts w:ascii="Arial" w:eastAsia="Arial" w:hAnsi="Arial" w:cs="Arial"/>
          <w:b/>
          <w:bCs/>
          <w:sz w:val="25"/>
          <w:szCs w:val="25"/>
        </w:rPr>
      </w:pPr>
      <w:r>
        <w:rPr>
          <w:rFonts w:ascii="Arial"/>
          <w:b/>
          <w:bCs/>
          <w:sz w:val="25"/>
          <w:szCs w:val="25"/>
        </w:rPr>
        <w:t>Operating Result</w:t>
      </w:r>
    </w:p>
    <w:p w:rsidR="007A2DA6" w:rsidRDefault="007A2DA6">
      <w:pPr>
        <w:spacing w:before="60"/>
        <w:rPr>
          <w:rFonts w:ascii="Arial" w:eastAsia="Arial" w:hAnsi="Arial" w:cs="Arial"/>
          <w:b/>
          <w:bCs/>
          <w:sz w:val="25"/>
          <w:szCs w:val="25"/>
        </w:rPr>
      </w:pPr>
    </w:p>
    <w:p w:rsidR="007A2DA6" w:rsidRDefault="00171365">
      <w:pPr>
        <w:spacing w:before="60"/>
        <w:rPr>
          <w:sz w:val="20"/>
          <w:szCs w:val="20"/>
        </w:rPr>
      </w:pPr>
      <w:r>
        <w:rPr>
          <w:sz w:val="20"/>
          <w:szCs w:val="20"/>
        </w:rPr>
        <w:t xml:space="preserve">The profit/(loss) of the co-operative for the financial year after providing for income tax amounted to:  </w:t>
      </w:r>
    </w:p>
    <w:p w:rsidR="007A2DA6" w:rsidRDefault="00171365">
      <w:pPr>
        <w:tabs>
          <w:tab w:val="right" w:pos="5896"/>
          <w:tab w:val="right" w:pos="8164"/>
        </w:tabs>
        <w:spacing w:before="60"/>
        <w:rPr>
          <w:sz w:val="21"/>
          <w:szCs w:val="21"/>
        </w:rPr>
      </w:pPr>
      <w:r>
        <w:rPr>
          <w:sz w:val="21"/>
          <w:szCs w:val="21"/>
        </w:rPr>
        <w:tab/>
        <w:t>Year ended</w:t>
      </w:r>
      <w:r>
        <w:rPr>
          <w:sz w:val="21"/>
          <w:szCs w:val="21"/>
        </w:rPr>
        <w:tab/>
        <w:t>Year ended</w:t>
      </w:r>
    </w:p>
    <w:p w:rsidR="007A2DA6" w:rsidRDefault="007E13CB">
      <w:pPr>
        <w:tabs>
          <w:tab w:val="right" w:pos="5896"/>
          <w:tab w:val="right" w:pos="8164"/>
        </w:tabs>
        <w:spacing w:before="60"/>
        <w:rPr>
          <w:sz w:val="21"/>
          <w:szCs w:val="21"/>
        </w:rPr>
      </w:pPr>
      <w:r>
        <w:rPr>
          <w:sz w:val="21"/>
          <w:szCs w:val="21"/>
        </w:rPr>
        <w:tab/>
        <w:t>30 June 2017</w:t>
      </w:r>
      <w:r>
        <w:rPr>
          <w:sz w:val="21"/>
          <w:szCs w:val="21"/>
        </w:rPr>
        <w:tab/>
        <w:t>30 June 2016</w:t>
      </w:r>
    </w:p>
    <w:p w:rsidR="007A2DA6" w:rsidRDefault="00171365">
      <w:pPr>
        <w:tabs>
          <w:tab w:val="right" w:pos="5896"/>
          <w:tab w:val="right" w:pos="8164"/>
        </w:tabs>
        <w:spacing w:before="60"/>
        <w:rPr>
          <w:sz w:val="21"/>
          <w:szCs w:val="21"/>
        </w:rPr>
      </w:pPr>
      <w:r>
        <w:rPr>
          <w:sz w:val="21"/>
          <w:szCs w:val="21"/>
        </w:rPr>
        <w:tab/>
        <w:t>$</w:t>
      </w:r>
      <w:r>
        <w:rPr>
          <w:sz w:val="21"/>
          <w:szCs w:val="21"/>
        </w:rPr>
        <w:tab/>
        <w:t>$</w:t>
      </w:r>
    </w:p>
    <w:p w:rsidR="007A2DA6" w:rsidRDefault="00A5323F">
      <w:pPr>
        <w:tabs>
          <w:tab w:val="right" w:pos="5896"/>
          <w:tab w:val="right" w:pos="8164"/>
        </w:tabs>
        <w:spacing w:before="60"/>
        <w:rPr>
          <w:sz w:val="21"/>
          <w:szCs w:val="21"/>
        </w:rPr>
      </w:pPr>
      <w:r>
        <w:rPr>
          <w:sz w:val="21"/>
          <w:szCs w:val="21"/>
        </w:rPr>
        <w:tab/>
      </w:r>
      <w:r w:rsidR="00412CB8">
        <w:rPr>
          <w:sz w:val="21"/>
          <w:szCs w:val="21"/>
        </w:rPr>
        <w:t>245</w:t>
      </w:r>
      <w:r>
        <w:rPr>
          <w:sz w:val="21"/>
          <w:szCs w:val="21"/>
        </w:rPr>
        <w:tab/>
      </w:r>
      <w:r w:rsidR="007E13CB">
        <w:rPr>
          <w:sz w:val="21"/>
          <w:szCs w:val="21"/>
        </w:rPr>
        <w:t>6,355</w:t>
      </w:r>
    </w:p>
    <w:p w:rsidR="007A2DA6" w:rsidRDefault="007A2DA6">
      <w:pPr>
        <w:spacing w:before="60"/>
        <w:rPr>
          <w:sz w:val="21"/>
          <w:szCs w:val="21"/>
        </w:rPr>
      </w:pPr>
    </w:p>
    <w:p w:rsidR="007A2DA6" w:rsidRDefault="00171365">
      <w:pPr>
        <w:spacing w:before="60"/>
        <w:rPr>
          <w:rFonts w:ascii="Arial" w:eastAsia="Arial" w:hAnsi="Arial" w:cs="Arial"/>
          <w:b/>
          <w:bCs/>
          <w:sz w:val="25"/>
          <w:szCs w:val="25"/>
        </w:rPr>
      </w:pPr>
      <w:r>
        <w:rPr>
          <w:rFonts w:ascii="Arial"/>
          <w:b/>
          <w:bCs/>
          <w:sz w:val="25"/>
          <w:szCs w:val="25"/>
        </w:rPr>
        <w:t>Principal Activities</w:t>
      </w:r>
    </w:p>
    <w:p w:rsidR="007A2DA6" w:rsidRDefault="007A2DA6">
      <w:pPr>
        <w:spacing w:before="60"/>
        <w:rPr>
          <w:rFonts w:ascii="Arial" w:eastAsia="Arial" w:hAnsi="Arial" w:cs="Arial"/>
          <w:b/>
          <w:bCs/>
          <w:sz w:val="25"/>
          <w:szCs w:val="25"/>
        </w:rPr>
      </w:pPr>
    </w:p>
    <w:p w:rsidR="007A2DA6" w:rsidRPr="00325E14" w:rsidRDefault="00171365">
      <w:pPr>
        <w:spacing w:before="60"/>
        <w:rPr>
          <w:color w:val="auto"/>
          <w:sz w:val="20"/>
          <w:szCs w:val="20"/>
        </w:rPr>
      </w:pPr>
      <w:r w:rsidRPr="00325E14">
        <w:rPr>
          <w:color w:val="auto"/>
          <w:sz w:val="20"/>
          <w:szCs w:val="20"/>
        </w:rPr>
        <w:t xml:space="preserve">The principal activities of the co-operative </w:t>
      </w:r>
      <w:proofErr w:type="gramStart"/>
      <w:r w:rsidRPr="00325E14">
        <w:rPr>
          <w:color w:val="auto"/>
          <w:sz w:val="20"/>
          <w:szCs w:val="20"/>
        </w:rPr>
        <w:t>during the course of</w:t>
      </w:r>
      <w:proofErr w:type="gramEnd"/>
      <w:r w:rsidRPr="00325E14">
        <w:rPr>
          <w:color w:val="auto"/>
          <w:sz w:val="20"/>
          <w:szCs w:val="20"/>
        </w:rPr>
        <w:t xml:space="preserve"> the year were providing for Members and Guests a social and sporting club with all the usual facilities of a licensed club.  </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 xml:space="preserve">No significant change </w:t>
      </w:r>
      <w:proofErr w:type="gramStart"/>
      <w:r w:rsidRPr="00325E14">
        <w:rPr>
          <w:color w:val="auto"/>
          <w:sz w:val="20"/>
          <w:szCs w:val="20"/>
        </w:rPr>
        <w:t>in the nature of these</w:t>
      </w:r>
      <w:proofErr w:type="gramEnd"/>
      <w:r w:rsidRPr="00325E14">
        <w:rPr>
          <w:color w:val="auto"/>
          <w:sz w:val="20"/>
          <w:szCs w:val="20"/>
        </w:rPr>
        <w:t xml:space="preserve"> activities occurred during the year.</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The entity</w:t>
      </w:r>
      <w:r w:rsidRPr="00325E14">
        <w:rPr>
          <w:rFonts w:hAnsi="Times New Roman"/>
          <w:color w:val="auto"/>
          <w:sz w:val="20"/>
          <w:szCs w:val="20"/>
        </w:rPr>
        <w:t>’</w:t>
      </w:r>
      <w:r w:rsidRPr="00325E14">
        <w:rPr>
          <w:color w:val="auto"/>
          <w:sz w:val="20"/>
          <w:szCs w:val="20"/>
        </w:rPr>
        <w:t>s short-term objectives are:</w:t>
      </w:r>
    </w:p>
    <w:p w:rsidR="007A2DA6" w:rsidRPr="00325E14" w:rsidRDefault="00171365">
      <w:pPr>
        <w:numPr>
          <w:ilvl w:val="0"/>
          <w:numId w:val="8"/>
        </w:numPr>
        <w:tabs>
          <w:tab w:val="clear" w:pos="960"/>
          <w:tab w:val="num" w:pos="1080"/>
        </w:tabs>
        <w:spacing w:before="60"/>
        <w:ind w:left="1080" w:hanging="720"/>
        <w:rPr>
          <w:color w:val="auto"/>
          <w:sz w:val="20"/>
          <w:szCs w:val="20"/>
        </w:rPr>
      </w:pPr>
      <w:r w:rsidRPr="00325E14">
        <w:rPr>
          <w:color w:val="auto"/>
          <w:sz w:val="20"/>
          <w:szCs w:val="20"/>
        </w:rPr>
        <w:t>to maintain the club as a going concern</w:t>
      </w:r>
    </w:p>
    <w:p w:rsidR="007A2DA6" w:rsidRPr="00325E14" w:rsidRDefault="00171365">
      <w:pPr>
        <w:numPr>
          <w:ilvl w:val="0"/>
          <w:numId w:val="9"/>
        </w:numPr>
        <w:tabs>
          <w:tab w:val="clear" w:pos="960"/>
          <w:tab w:val="num" w:pos="1080"/>
        </w:tabs>
        <w:spacing w:before="60"/>
        <w:ind w:left="1080" w:hanging="720"/>
        <w:rPr>
          <w:color w:val="auto"/>
          <w:sz w:val="20"/>
          <w:szCs w:val="20"/>
        </w:rPr>
      </w:pPr>
      <w:r w:rsidRPr="00325E14">
        <w:rPr>
          <w:color w:val="auto"/>
          <w:sz w:val="20"/>
          <w:szCs w:val="20"/>
        </w:rPr>
        <w:t>to manage the club</w:t>
      </w:r>
      <w:r w:rsidRPr="00325E14">
        <w:rPr>
          <w:rFonts w:hAnsi="Times New Roman"/>
          <w:color w:val="auto"/>
          <w:sz w:val="20"/>
          <w:szCs w:val="20"/>
        </w:rPr>
        <w:t>’</w:t>
      </w:r>
      <w:r w:rsidRPr="00325E14">
        <w:rPr>
          <w:color w:val="auto"/>
          <w:sz w:val="20"/>
          <w:szCs w:val="20"/>
        </w:rPr>
        <w:t>s cash holdings</w:t>
      </w:r>
    </w:p>
    <w:p w:rsidR="00C47EF7" w:rsidRPr="00325E14" w:rsidRDefault="00C47EF7">
      <w:pPr>
        <w:numPr>
          <w:ilvl w:val="0"/>
          <w:numId w:val="9"/>
        </w:numPr>
        <w:tabs>
          <w:tab w:val="clear" w:pos="960"/>
          <w:tab w:val="num" w:pos="1080"/>
        </w:tabs>
        <w:spacing w:before="60"/>
        <w:ind w:left="1080" w:hanging="720"/>
        <w:rPr>
          <w:color w:val="auto"/>
          <w:sz w:val="20"/>
          <w:szCs w:val="20"/>
        </w:rPr>
      </w:pPr>
      <w:r w:rsidRPr="00325E14">
        <w:rPr>
          <w:color w:val="auto"/>
          <w:sz w:val="20"/>
          <w:szCs w:val="20"/>
        </w:rPr>
        <w:t>to upgrade</w:t>
      </w:r>
      <w:r w:rsidR="00D43517" w:rsidRPr="00325E14">
        <w:rPr>
          <w:color w:val="auto"/>
          <w:sz w:val="20"/>
          <w:szCs w:val="20"/>
        </w:rPr>
        <w:t xml:space="preserve"> all</w:t>
      </w:r>
      <w:r w:rsidRPr="00325E14">
        <w:rPr>
          <w:color w:val="auto"/>
          <w:sz w:val="20"/>
          <w:szCs w:val="20"/>
        </w:rPr>
        <w:t xml:space="preserve"> facilities for the enjoyment of the members</w:t>
      </w:r>
    </w:p>
    <w:p w:rsidR="007A2DA6" w:rsidRPr="00325E14" w:rsidRDefault="007A2DA6">
      <w:pPr>
        <w:spacing w:before="60"/>
        <w:rPr>
          <w:color w:val="auto"/>
          <w:sz w:val="20"/>
          <w:szCs w:val="20"/>
        </w:rPr>
      </w:pPr>
    </w:p>
    <w:p w:rsidR="007A2DA6" w:rsidRPr="00325E14" w:rsidRDefault="00171365">
      <w:pPr>
        <w:spacing w:before="60"/>
        <w:rPr>
          <w:color w:val="auto"/>
          <w:sz w:val="20"/>
          <w:szCs w:val="20"/>
        </w:rPr>
      </w:pPr>
      <w:r w:rsidRPr="00325E14">
        <w:rPr>
          <w:color w:val="auto"/>
          <w:sz w:val="20"/>
          <w:szCs w:val="20"/>
        </w:rPr>
        <w:t>The entity</w:t>
      </w:r>
      <w:r w:rsidRPr="00325E14">
        <w:rPr>
          <w:rFonts w:hAnsi="Times New Roman"/>
          <w:color w:val="auto"/>
          <w:sz w:val="20"/>
          <w:szCs w:val="20"/>
        </w:rPr>
        <w:t>’</w:t>
      </w:r>
      <w:r w:rsidRPr="00325E14">
        <w:rPr>
          <w:color w:val="auto"/>
          <w:sz w:val="20"/>
          <w:szCs w:val="20"/>
        </w:rPr>
        <w:t>s long-term objectives are:</w:t>
      </w:r>
    </w:p>
    <w:p w:rsidR="007A2DA6" w:rsidRPr="00325E14" w:rsidRDefault="00171365">
      <w:pPr>
        <w:numPr>
          <w:ilvl w:val="0"/>
          <w:numId w:val="10"/>
        </w:numPr>
        <w:tabs>
          <w:tab w:val="clear" w:pos="960"/>
          <w:tab w:val="num" w:pos="1080"/>
        </w:tabs>
        <w:spacing w:before="60"/>
        <w:ind w:left="1080" w:hanging="720"/>
        <w:rPr>
          <w:color w:val="auto"/>
          <w:sz w:val="20"/>
          <w:szCs w:val="20"/>
        </w:rPr>
      </w:pPr>
      <w:r w:rsidRPr="00325E14">
        <w:rPr>
          <w:color w:val="auto"/>
          <w:sz w:val="20"/>
          <w:szCs w:val="20"/>
        </w:rPr>
        <w:t xml:space="preserve">to enhance the club to be the destination in </w:t>
      </w:r>
      <w:proofErr w:type="spellStart"/>
      <w:r w:rsidRPr="00325E14">
        <w:rPr>
          <w:color w:val="auto"/>
          <w:sz w:val="20"/>
          <w:szCs w:val="20"/>
        </w:rPr>
        <w:t>Wooli</w:t>
      </w:r>
      <w:proofErr w:type="spellEnd"/>
    </w:p>
    <w:p w:rsidR="007A2DA6" w:rsidRPr="00325E14" w:rsidRDefault="00171365">
      <w:pPr>
        <w:numPr>
          <w:ilvl w:val="0"/>
          <w:numId w:val="11"/>
        </w:numPr>
        <w:tabs>
          <w:tab w:val="clear" w:pos="960"/>
          <w:tab w:val="num" w:pos="1080"/>
        </w:tabs>
        <w:spacing w:before="60"/>
        <w:ind w:left="1080" w:hanging="720"/>
        <w:rPr>
          <w:color w:val="auto"/>
          <w:sz w:val="20"/>
          <w:szCs w:val="20"/>
        </w:rPr>
      </w:pPr>
      <w:r w:rsidRPr="00325E14">
        <w:rPr>
          <w:color w:val="auto"/>
          <w:sz w:val="20"/>
          <w:szCs w:val="20"/>
        </w:rPr>
        <w:t>to increase the amount of community support that the club provides</w:t>
      </w:r>
    </w:p>
    <w:p w:rsidR="009C3492" w:rsidRDefault="009C3492" w:rsidP="00325E14">
      <w:pPr>
        <w:spacing w:before="60"/>
        <w:rPr>
          <w:color w:val="FF2D21" w:themeColor="accent5"/>
          <w:sz w:val="20"/>
          <w:szCs w:val="20"/>
        </w:rPr>
      </w:pPr>
    </w:p>
    <w:p w:rsidR="00325E14" w:rsidRDefault="00325E14" w:rsidP="00325E14">
      <w:pPr>
        <w:spacing w:before="60"/>
        <w:rPr>
          <w:color w:val="FF2D21" w:themeColor="accent5"/>
          <w:sz w:val="20"/>
          <w:szCs w:val="20"/>
        </w:rPr>
      </w:pPr>
    </w:p>
    <w:p w:rsidR="00325E14" w:rsidRDefault="00325E14" w:rsidP="00325E14">
      <w:pPr>
        <w:spacing w:before="60"/>
        <w:rPr>
          <w:color w:val="FF2D21" w:themeColor="accent5"/>
          <w:sz w:val="20"/>
          <w:szCs w:val="20"/>
        </w:rPr>
      </w:pPr>
    </w:p>
    <w:p w:rsidR="00325E14" w:rsidRPr="009C3492" w:rsidRDefault="00325E14" w:rsidP="00325E14">
      <w:pPr>
        <w:spacing w:before="60"/>
        <w:rPr>
          <w:color w:val="FF2D21" w:themeColor="accent5"/>
          <w:sz w:val="20"/>
          <w:szCs w:val="20"/>
        </w:rPr>
      </w:pPr>
    </w:p>
    <w:p w:rsidR="009C3492" w:rsidRDefault="009C3492">
      <w:pPr>
        <w:spacing w:before="60"/>
        <w:rPr>
          <w:color w:val="FF2D21" w:themeColor="accent5"/>
          <w:sz w:val="20"/>
          <w:szCs w:val="20"/>
        </w:rPr>
      </w:pPr>
    </w:p>
    <w:p w:rsidR="009C3492" w:rsidRDefault="009C3492">
      <w:pPr>
        <w:spacing w:before="60"/>
        <w:rPr>
          <w:color w:val="FF2D21" w:themeColor="accent5"/>
          <w:sz w:val="20"/>
          <w:szCs w:val="20"/>
        </w:rPr>
      </w:pPr>
    </w:p>
    <w:p w:rsidR="007A2DA6" w:rsidRPr="005448D5" w:rsidRDefault="00171365">
      <w:pPr>
        <w:spacing w:before="60"/>
        <w:rPr>
          <w:b/>
          <w:color w:val="auto"/>
          <w:sz w:val="25"/>
          <w:szCs w:val="25"/>
        </w:rPr>
      </w:pPr>
      <w:r w:rsidRPr="005448D5">
        <w:rPr>
          <w:b/>
          <w:color w:val="auto"/>
          <w:sz w:val="25"/>
          <w:szCs w:val="25"/>
        </w:rPr>
        <w:t>Co-operative Secretary</w:t>
      </w:r>
    </w:p>
    <w:p w:rsidR="007A2DA6" w:rsidRDefault="007A2DA6">
      <w:pPr>
        <w:spacing w:before="60"/>
        <w:rPr>
          <w:sz w:val="20"/>
          <w:szCs w:val="20"/>
        </w:rPr>
      </w:pPr>
    </w:p>
    <w:p w:rsidR="007A2DA6" w:rsidRDefault="00171365">
      <w:pPr>
        <w:spacing w:before="60"/>
        <w:rPr>
          <w:sz w:val="20"/>
          <w:szCs w:val="20"/>
        </w:rPr>
      </w:pPr>
      <w:r>
        <w:rPr>
          <w:sz w:val="20"/>
          <w:szCs w:val="20"/>
        </w:rPr>
        <w:t>John Chapma</w:t>
      </w:r>
      <w:r w:rsidR="00412CB8">
        <w:rPr>
          <w:sz w:val="20"/>
          <w:szCs w:val="20"/>
        </w:rPr>
        <w:t>n resigned the position of Secretary Manager on the 14</w:t>
      </w:r>
      <w:r w:rsidR="00412CB8" w:rsidRPr="00412CB8">
        <w:rPr>
          <w:sz w:val="20"/>
          <w:szCs w:val="20"/>
          <w:vertAlign w:val="superscript"/>
        </w:rPr>
        <w:t>th</w:t>
      </w:r>
      <w:r w:rsidR="00412CB8">
        <w:rPr>
          <w:sz w:val="20"/>
          <w:szCs w:val="20"/>
        </w:rPr>
        <w:t xml:space="preserve"> of April 2017</w:t>
      </w:r>
      <w:r>
        <w:rPr>
          <w:sz w:val="20"/>
          <w:szCs w:val="20"/>
        </w:rPr>
        <w:t>.</w:t>
      </w:r>
      <w:r w:rsidR="00412CB8">
        <w:rPr>
          <w:sz w:val="20"/>
          <w:szCs w:val="20"/>
        </w:rPr>
        <w:t xml:space="preserve"> Lorna Franks was in the acting position of Secretary Manager from that date until being appointed Secretary Manager by the Board on the 9</w:t>
      </w:r>
      <w:r w:rsidR="00412CB8" w:rsidRPr="00412CB8">
        <w:rPr>
          <w:sz w:val="20"/>
          <w:szCs w:val="20"/>
          <w:vertAlign w:val="superscript"/>
        </w:rPr>
        <w:t>th</w:t>
      </w:r>
      <w:r w:rsidR="00412CB8">
        <w:rPr>
          <w:sz w:val="20"/>
          <w:szCs w:val="20"/>
        </w:rPr>
        <w:t xml:space="preserve"> of July 2017.</w:t>
      </w:r>
    </w:p>
    <w:p w:rsidR="007A2DA6" w:rsidRDefault="007A2DA6">
      <w:pPr>
        <w:spacing w:before="60"/>
        <w:rPr>
          <w:sz w:val="20"/>
          <w:szCs w:val="20"/>
        </w:rPr>
      </w:pPr>
    </w:p>
    <w:p w:rsidR="007A2DA6" w:rsidRDefault="007A2DA6">
      <w:pPr>
        <w:spacing w:before="60"/>
        <w:rPr>
          <w:sz w:val="20"/>
          <w:szCs w:val="20"/>
        </w:rPr>
      </w:pPr>
    </w:p>
    <w:p w:rsidR="007A2DA6" w:rsidRDefault="00171365">
      <w:pPr>
        <w:tabs>
          <w:tab w:val="decimal" w:pos="4961"/>
          <w:tab w:val="decimal" w:pos="6095"/>
        </w:tabs>
        <w:jc w:val="both"/>
        <w:rPr>
          <w:rFonts w:ascii="Arial" w:eastAsia="Arial" w:hAnsi="Arial" w:cs="Arial"/>
          <w:b/>
          <w:bCs/>
          <w:sz w:val="25"/>
          <w:szCs w:val="25"/>
        </w:rPr>
      </w:pPr>
      <w:r>
        <w:rPr>
          <w:rFonts w:ascii="Arial"/>
          <w:b/>
          <w:bCs/>
          <w:sz w:val="25"/>
          <w:szCs w:val="25"/>
        </w:rPr>
        <w:t>Review of Operations</w:t>
      </w:r>
    </w:p>
    <w:p w:rsidR="007A2DA6" w:rsidRDefault="007A2DA6">
      <w:pPr>
        <w:tabs>
          <w:tab w:val="decimal" w:pos="4961"/>
          <w:tab w:val="decimal" w:pos="6095"/>
        </w:tabs>
        <w:jc w:val="both"/>
        <w:rPr>
          <w:b/>
          <w:bCs/>
          <w:sz w:val="15"/>
          <w:szCs w:val="15"/>
        </w:rPr>
      </w:pPr>
    </w:p>
    <w:p w:rsidR="007A2DA6" w:rsidRDefault="005A458F">
      <w:pPr>
        <w:tabs>
          <w:tab w:val="left" w:pos="420"/>
          <w:tab w:val="decimal" w:pos="4961"/>
          <w:tab w:val="decimal" w:pos="6095"/>
        </w:tabs>
        <w:jc w:val="both"/>
        <w:rPr>
          <w:b/>
          <w:bCs/>
          <w:sz w:val="21"/>
          <w:szCs w:val="21"/>
        </w:rPr>
      </w:pPr>
      <w:r>
        <w:rPr>
          <w:b/>
          <w:bCs/>
          <w:sz w:val="21"/>
          <w:szCs w:val="21"/>
        </w:rPr>
        <w:t xml:space="preserve">a.  </w:t>
      </w:r>
      <w:r>
        <w:rPr>
          <w:b/>
          <w:bCs/>
          <w:sz w:val="21"/>
          <w:szCs w:val="21"/>
        </w:rPr>
        <w:tab/>
        <w:t>Trading Results</w:t>
      </w:r>
    </w:p>
    <w:p w:rsidR="007A2DA6" w:rsidRDefault="007A2DA6">
      <w:pPr>
        <w:tabs>
          <w:tab w:val="decimal" w:pos="4961"/>
          <w:tab w:val="decimal" w:pos="6095"/>
        </w:tabs>
        <w:ind w:left="851"/>
        <w:jc w:val="both"/>
        <w:rPr>
          <w:sz w:val="15"/>
          <w:szCs w:val="15"/>
        </w:rPr>
      </w:pPr>
    </w:p>
    <w:p w:rsidR="007A2DA6" w:rsidRPr="007C5912" w:rsidRDefault="00171365">
      <w:pPr>
        <w:tabs>
          <w:tab w:val="decimal" w:pos="4961"/>
          <w:tab w:val="decimal" w:pos="6095"/>
        </w:tabs>
        <w:ind w:left="851" w:hanging="425"/>
        <w:jc w:val="both"/>
        <w:rPr>
          <w:b/>
          <w:bCs/>
          <w:color w:val="auto"/>
          <w:sz w:val="21"/>
          <w:szCs w:val="21"/>
        </w:rPr>
      </w:pPr>
      <w:r>
        <w:rPr>
          <w:b/>
          <w:bCs/>
          <w:sz w:val="21"/>
          <w:szCs w:val="21"/>
        </w:rPr>
        <w:t>a1.</w:t>
      </w:r>
      <w:r w:rsidRPr="007C5912">
        <w:rPr>
          <w:b/>
          <w:bCs/>
          <w:color w:val="auto"/>
          <w:sz w:val="21"/>
          <w:szCs w:val="21"/>
        </w:rPr>
        <w:tab/>
        <w:t>Bar Area</w:t>
      </w:r>
    </w:p>
    <w:p w:rsidR="007A2DA6" w:rsidRPr="00570A8A" w:rsidRDefault="00171365">
      <w:pPr>
        <w:tabs>
          <w:tab w:val="decimal" w:pos="4961"/>
          <w:tab w:val="decimal" w:pos="6095"/>
        </w:tabs>
        <w:ind w:left="900" w:hanging="474"/>
        <w:jc w:val="both"/>
        <w:rPr>
          <w:color w:val="auto"/>
          <w:sz w:val="20"/>
          <w:szCs w:val="20"/>
        </w:rPr>
      </w:pPr>
      <w:r w:rsidRPr="007C5912">
        <w:rPr>
          <w:b/>
          <w:bCs/>
          <w:color w:val="auto"/>
          <w:sz w:val="21"/>
          <w:szCs w:val="21"/>
        </w:rPr>
        <w:t xml:space="preserve">     </w:t>
      </w:r>
      <w:r w:rsidRPr="007C5912">
        <w:rPr>
          <w:b/>
          <w:bCs/>
          <w:color w:val="auto"/>
          <w:sz w:val="21"/>
          <w:szCs w:val="21"/>
        </w:rPr>
        <w:tab/>
      </w:r>
      <w:r w:rsidRPr="00570A8A">
        <w:rPr>
          <w:color w:val="auto"/>
          <w:sz w:val="20"/>
          <w:szCs w:val="20"/>
        </w:rPr>
        <w:t>The bar divis</w:t>
      </w:r>
      <w:r w:rsidR="00E4739D" w:rsidRPr="00570A8A">
        <w:rPr>
          <w:color w:val="auto"/>
          <w:sz w:val="20"/>
          <w:szCs w:val="20"/>
        </w:rPr>
        <w:t>ion turnover decreased by $9,319 (1.9</w:t>
      </w:r>
      <w:r w:rsidRPr="00570A8A">
        <w:rPr>
          <w:color w:val="auto"/>
          <w:sz w:val="20"/>
          <w:szCs w:val="20"/>
        </w:rPr>
        <w:t>%). Gross profi</w:t>
      </w:r>
      <w:r w:rsidR="005A458F" w:rsidRPr="00570A8A">
        <w:rPr>
          <w:color w:val="auto"/>
          <w:sz w:val="20"/>
          <w:szCs w:val="20"/>
        </w:rPr>
        <w:t>t in this area has increased by $</w:t>
      </w:r>
      <w:r w:rsidR="005B4A3A" w:rsidRPr="00570A8A">
        <w:rPr>
          <w:color w:val="auto"/>
          <w:sz w:val="20"/>
          <w:szCs w:val="20"/>
        </w:rPr>
        <w:t>2,790</w:t>
      </w:r>
      <w:r w:rsidR="005A458F" w:rsidRPr="00570A8A">
        <w:rPr>
          <w:color w:val="auto"/>
          <w:sz w:val="20"/>
          <w:szCs w:val="20"/>
        </w:rPr>
        <w:t xml:space="preserve"> (</w:t>
      </w:r>
      <w:r w:rsidR="005B4A3A" w:rsidRPr="00570A8A">
        <w:rPr>
          <w:color w:val="auto"/>
          <w:sz w:val="20"/>
          <w:szCs w:val="20"/>
        </w:rPr>
        <w:t>1.0</w:t>
      </w:r>
      <w:r w:rsidRPr="00570A8A">
        <w:rPr>
          <w:color w:val="auto"/>
          <w:sz w:val="20"/>
          <w:szCs w:val="20"/>
        </w:rPr>
        <w:t>%)</w:t>
      </w:r>
      <w:r w:rsidR="005A458F" w:rsidRPr="00570A8A">
        <w:rPr>
          <w:color w:val="auto"/>
          <w:sz w:val="20"/>
          <w:szCs w:val="20"/>
        </w:rPr>
        <w:t xml:space="preserve">. Profit margin increased by </w:t>
      </w:r>
      <w:r w:rsidR="005B4A3A" w:rsidRPr="00570A8A">
        <w:rPr>
          <w:color w:val="auto"/>
          <w:sz w:val="20"/>
          <w:szCs w:val="20"/>
        </w:rPr>
        <w:t>1.6</w:t>
      </w:r>
      <w:r w:rsidRPr="00570A8A">
        <w:rPr>
          <w:color w:val="auto"/>
          <w:sz w:val="20"/>
          <w:szCs w:val="20"/>
        </w:rPr>
        <w:t>%.</w:t>
      </w:r>
    </w:p>
    <w:p w:rsidR="007A2DA6" w:rsidRPr="007C5912" w:rsidRDefault="007A2DA6">
      <w:pPr>
        <w:tabs>
          <w:tab w:val="decimal" w:pos="4961"/>
          <w:tab w:val="decimal" w:pos="6095"/>
        </w:tabs>
        <w:ind w:left="851" w:hanging="425"/>
        <w:jc w:val="both"/>
        <w:rPr>
          <w:b/>
          <w:bCs/>
          <w:color w:val="auto"/>
          <w:sz w:val="15"/>
          <w:szCs w:val="15"/>
        </w:rPr>
      </w:pPr>
    </w:p>
    <w:p w:rsidR="007A2DA6" w:rsidRPr="007C5912" w:rsidRDefault="00171365">
      <w:pPr>
        <w:tabs>
          <w:tab w:val="decimal" w:pos="4961"/>
          <w:tab w:val="decimal" w:pos="6095"/>
        </w:tabs>
        <w:ind w:left="851" w:hanging="425"/>
        <w:jc w:val="both"/>
        <w:rPr>
          <w:b/>
          <w:bCs/>
          <w:color w:val="auto"/>
          <w:sz w:val="21"/>
          <w:szCs w:val="21"/>
        </w:rPr>
      </w:pPr>
      <w:r w:rsidRPr="007C5912">
        <w:rPr>
          <w:b/>
          <w:bCs/>
          <w:color w:val="auto"/>
          <w:sz w:val="21"/>
          <w:szCs w:val="21"/>
        </w:rPr>
        <w:t>a.2</w:t>
      </w:r>
      <w:r w:rsidRPr="007C5912">
        <w:rPr>
          <w:b/>
          <w:bCs/>
          <w:color w:val="auto"/>
          <w:sz w:val="21"/>
          <w:szCs w:val="21"/>
        </w:rPr>
        <w:tab/>
        <w:t>Poker Machines</w:t>
      </w:r>
    </w:p>
    <w:p w:rsidR="007A2DA6" w:rsidRPr="003F4A21" w:rsidRDefault="00171365">
      <w:pPr>
        <w:tabs>
          <w:tab w:val="decimal" w:pos="4961"/>
          <w:tab w:val="decimal" w:pos="6095"/>
        </w:tabs>
        <w:ind w:left="850"/>
        <w:jc w:val="both"/>
        <w:rPr>
          <w:color w:val="FF2D21" w:themeColor="accent5"/>
          <w:sz w:val="20"/>
          <w:szCs w:val="20"/>
        </w:rPr>
      </w:pPr>
      <w:r w:rsidRPr="007C5912">
        <w:rPr>
          <w:color w:val="auto"/>
          <w:sz w:val="20"/>
          <w:szCs w:val="20"/>
        </w:rPr>
        <w:t xml:space="preserve">The poker machine net receipts </w:t>
      </w:r>
      <w:r w:rsidR="00F26651">
        <w:rPr>
          <w:color w:val="auto"/>
          <w:sz w:val="20"/>
          <w:szCs w:val="20"/>
        </w:rPr>
        <w:t>increased by</w:t>
      </w:r>
      <w:r w:rsidR="000A14E6" w:rsidRPr="007C5912">
        <w:rPr>
          <w:color w:val="auto"/>
          <w:sz w:val="20"/>
          <w:szCs w:val="20"/>
        </w:rPr>
        <w:t xml:space="preserve"> $</w:t>
      </w:r>
      <w:r w:rsidR="00F26651">
        <w:rPr>
          <w:color w:val="auto"/>
          <w:sz w:val="20"/>
          <w:szCs w:val="20"/>
        </w:rPr>
        <w:t>4,280</w:t>
      </w:r>
      <w:r w:rsidR="00F211ED">
        <w:rPr>
          <w:color w:val="auto"/>
          <w:sz w:val="20"/>
          <w:szCs w:val="20"/>
        </w:rPr>
        <w:t xml:space="preserve"> (1.4</w:t>
      </w:r>
      <w:r w:rsidR="00730E06">
        <w:rPr>
          <w:color w:val="auto"/>
          <w:sz w:val="20"/>
          <w:szCs w:val="20"/>
        </w:rPr>
        <w:t>%) however gaming profit decreased by $763</w:t>
      </w:r>
      <w:r w:rsidR="009F2901">
        <w:rPr>
          <w:color w:val="auto"/>
          <w:sz w:val="20"/>
          <w:szCs w:val="20"/>
        </w:rPr>
        <w:t xml:space="preserve"> (0.3%)</w:t>
      </w:r>
      <w:r w:rsidRPr="007C5912">
        <w:rPr>
          <w:color w:val="auto"/>
          <w:sz w:val="20"/>
          <w:szCs w:val="20"/>
        </w:rPr>
        <w:t xml:space="preserve">. </w:t>
      </w:r>
    </w:p>
    <w:p w:rsidR="007A2DA6" w:rsidRPr="003F4A21" w:rsidRDefault="007A2DA6">
      <w:pPr>
        <w:tabs>
          <w:tab w:val="decimal" w:pos="4961"/>
          <w:tab w:val="decimal" w:pos="6095"/>
        </w:tabs>
        <w:ind w:left="850"/>
        <w:jc w:val="both"/>
        <w:rPr>
          <w:b/>
          <w:bCs/>
          <w:color w:val="FF2D21" w:themeColor="accent5"/>
          <w:sz w:val="15"/>
          <w:szCs w:val="15"/>
        </w:rPr>
      </w:pPr>
    </w:p>
    <w:p w:rsidR="007A2DA6" w:rsidRDefault="00171365">
      <w:pPr>
        <w:numPr>
          <w:ilvl w:val="0"/>
          <w:numId w:val="15"/>
        </w:numPr>
        <w:tabs>
          <w:tab w:val="clear" w:pos="368"/>
          <w:tab w:val="num" w:pos="420"/>
          <w:tab w:val="decimal" w:pos="4961"/>
          <w:tab w:val="decimal" w:pos="6095"/>
        </w:tabs>
        <w:ind w:left="420" w:hanging="420"/>
        <w:jc w:val="both"/>
        <w:rPr>
          <w:b/>
          <w:bCs/>
          <w:sz w:val="21"/>
          <w:szCs w:val="21"/>
        </w:rPr>
      </w:pPr>
      <w:r>
        <w:rPr>
          <w:b/>
          <w:bCs/>
          <w:sz w:val="21"/>
          <w:szCs w:val="21"/>
        </w:rPr>
        <w:t>Capital Expenditure</w:t>
      </w:r>
    </w:p>
    <w:p w:rsidR="007A2DA6" w:rsidRDefault="007A2DA6">
      <w:pPr>
        <w:pStyle w:val="BodyTextIndent"/>
        <w:tabs>
          <w:tab w:val="decimal" w:pos="4961"/>
          <w:tab w:val="decimal" w:pos="6095"/>
        </w:tabs>
        <w:jc w:val="both"/>
        <w:rPr>
          <w:sz w:val="15"/>
          <w:szCs w:val="15"/>
        </w:rPr>
      </w:pPr>
    </w:p>
    <w:p w:rsidR="007A2DA6" w:rsidRDefault="00171365">
      <w:pPr>
        <w:pStyle w:val="BodyTextIndent"/>
        <w:tabs>
          <w:tab w:val="decimal" w:pos="4961"/>
          <w:tab w:val="decimal" w:pos="6095"/>
        </w:tabs>
        <w:jc w:val="both"/>
        <w:rPr>
          <w:sz w:val="19"/>
          <w:szCs w:val="19"/>
        </w:rPr>
      </w:pPr>
      <w:r>
        <w:rPr>
          <w:sz w:val="20"/>
          <w:szCs w:val="20"/>
        </w:rPr>
        <w:t xml:space="preserve">During the financial </w:t>
      </w:r>
      <w:proofErr w:type="gramStart"/>
      <w:r>
        <w:rPr>
          <w:sz w:val="20"/>
          <w:szCs w:val="20"/>
        </w:rPr>
        <w:t>year</w:t>
      </w:r>
      <w:proofErr w:type="gramEnd"/>
      <w:r>
        <w:rPr>
          <w:sz w:val="20"/>
          <w:szCs w:val="20"/>
        </w:rPr>
        <w:t xml:space="preserve"> a total of $</w:t>
      </w:r>
      <w:r w:rsidR="00E763E2">
        <w:rPr>
          <w:color w:val="auto"/>
          <w:sz w:val="20"/>
          <w:szCs w:val="20"/>
        </w:rPr>
        <w:t>45,797</w:t>
      </w:r>
      <w:r w:rsidRPr="005A458F">
        <w:rPr>
          <w:color w:val="FF2D21" w:themeColor="accent5"/>
          <w:sz w:val="20"/>
          <w:szCs w:val="20"/>
        </w:rPr>
        <w:t xml:space="preserve"> </w:t>
      </w:r>
      <w:r w:rsidR="005A458F">
        <w:rPr>
          <w:sz w:val="20"/>
          <w:szCs w:val="20"/>
        </w:rPr>
        <w:t>h</w:t>
      </w:r>
      <w:r>
        <w:rPr>
          <w:sz w:val="20"/>
          <w:szCs w:val="20"/>
        </w:rPr>
        <w:t>as been spent on capital expendit</w:t>
      </w:r>
      <w:r w:rsidR="005A458F">
        <w:rPr>
          <w:sz w:val="20"/>
          <w:szCs w:val="20"/>
        </w:rPr>
        <w:t>ure representing new plant and</w:t>
      </w:r>
      <w:r>
        <w:rPr>
          <w:sz w:val="20"/>
          <w:szCs w:val="20"/>
        </w:rPr>
        <w:t xml:space="preserve"> equipment</w:t>
      </w:r>
      <w:r>
        <w:rPr>
          <w:sz w:val="19"/>
          <w:szCs w:val="19"/>
        </w:rPr>
        <w:t>.</w:t>
      </w:r>
    </w:p>
    <w:p w:rsidR="007A2DA6" w:rsidRDefault="007A2DA6">
      <w:pPr>
        <w:spacing w:before="60"/>
        <w:rPr>
          <w:sz w:val="19"/>
          <w:szCs w:val="19"/>
        </w:rPr>
      </w:pPr>
    </w:p>
    <w:p w:rsidR="007A2DA6" w:rsidRDefault="00171365">
      <w:pPr>
        <w:spacing w:before="60"/>
        <w:rPr>
          <w:b/>
          <w:bCs/>
          <w:sz w:val="19"/>
          <w:szCs w:val="19"/>
        </w:rPr>
      </w:pPr>
      <w:r>
        <w:rPr>
          <w:b/>
          <w:bCs/>
          <w:sz w:val="19"/>
          <w:szCs w:val="19"/>
        </w:rPr>
        <w:t xml:space="preserve">Matters </w:t>
      </w:r>
      <w:proofErr w:type="gramStart"/>
      <w:r>
        <w:rPr>
          <w:b/>
          <w:bCs/>
          <w:sz w:val="19"/>
          <w:szCs w:val="19"/>
        </w:rPr>
        <w:t>subsequent to</w:t>
      </w:r>
      <w:proofErr w:type="gramEnd"/>
      <w:r>
        <w:rPr>
          <w:b/>
          <w:bCs/>
          <w:sz w:val="19"/>
          <w:szCs w:val="19"/>
        </w:rPr>
        <w:t xml:space="preserve"> the end of the financial year</w:t>
      </w:r>
    </w:p>
    <w:p w:rsidR="007A2DA6" w:rsidRDefault="00171365">
      <w:pPr>
        <w:spacing w:before="60"/>
        <w:rPr>
          <w:sz w:val="19"/>
          <w:szCs w:val="19"/>
        </w:rPr>
      </w:pPr>
      <w:r>
        <w:rPr>
          <w:sz w:val="19"/>
          <w:szCs w:val="19"/>
        </w:rPr>
        <w:t>No matter or circumstan</w:t>
      </w:r>
      <w:r w:rsidR="00A5323F">
        <w:rPr>
          <w:sz w:val="19"/>
          <w:szCs w:val="19"/>
        </w:rPr>
        <w:t>ce has aris</w:t>
      </w:r>
      <w:r w:rsidR="008C7492">
        <w:rPr>
          <w:sz w:val="19"/>
          <w:szCs w:val="19"/>
        </w:rPr>
        <w:t>en since 30 June 2017</w:t>
      </w:r>
      <w:r>
        <w:rPr>
          <w:sz w:val="19"/>
          <w:szCs w:val="19"/>
        </w:rPr>
        <w:t xml:space="preserve"> that has significantly affected, or may significantly affect the entity</w:t>
      </w:r>
      <w:r>
        <w:rPr>
          <w:rFonts w:hAnsi="Times New Roman"/>
          <w:sz w:val="19"/>
          <w:szCs w:val="19"/>
        </w:rPr>
        <w:t>’</w:t>
      </w:r>
      <w:r>
        <w:rPr>
          <w:sz w:val="19"/>
          <w:szCs w:val="19"/>
        </w:rPr>
        <w:t>s operations, the results of those operations, or the entity</w:t>
      </w:r>
      <w:r>
        <w:rPr>
          <w:rFonts w:hAnsi="Times New Roman"/>
          <w:sz w:val="19"/>
          <w:szCs w:val="19"/>
        </w:rPr>
        <w:t>’</w:t>
      </w:r>
      <w:r>
        <w:rPr>
          <w:sz w:val="19"/>
          <w:szCs w:val="19"/>
        </w:rPr>
        <w:t>s state of affairs in future financial years.</w:t>
      </w:r>
    </w:p>
    <w:p w:rsidR="007A2DA6" w:rsidRDefault="007A2DA6">
      <w:pPr>
        <w:spacing w:before="60"/>
        <w:rPr>
          <w:sz w:val="19"/>
          <w:szCs w:val="19"/>
        </w:rPr>
      </w:pPr>
    </w:p>
    <w:p w:rsidR="007A2DA6" w:rsidRDefault="00171365">
      <w:pPr>
        <w:spacing w:before="60"/>
        <w:rPr>
          <w:b/>
          <w:bCs/>
          <w:sz w:val="19"/>
          <w:szCs w:val="19"/>
        </w:rPr>
      </w:pPr>
      <w:r>
        <w:rPr>
          <w:b/>
          <w:bCs/>
          <w:sz w:val="19"/>
          <w:szCs w:val="19"/>
        </w:rPr>
        <w:t>Likely developments and expected results of operations</w:t>
      </w:r>
    </w:p>
    <w:p w:rsidR="007A2DA6" w:rsidRDefault="00171365">
      <w:pPr>
        <w:spacing w:before="60"/>
        <w:rPr>
          <w:sz w:val="19"/>
          <w:szCs w:val="19"/>
        </w:rPr>
      </w:pPr>
      <w:r>
        <w:rPr>
          <w:sz w:val="19"/>
          <w:szCs w:val="19"/>
        </w:rPr>
        <w:t>Information on likely developments in the operations of the entity and the expected results of operations have not been included in this report because the directors believe it would be likely to result in unreasonable prejudice to the entity.</w:t>
      </w:r>
    </w:p>
    <w:p w:rsidR="007A2DA6" w:rsidRDefault="007A2DA6">
      <w:pPr>
        <w:spacing w:before="60"/>
        <w:rPr>
          <w:rFonts w:ascii="Arial" w:eastAsia="Arial" w:hAnsi="Arial" w:cs="Arial"/>
          <w:sz w:val="25"/>
          <w:szCs w:val="25"/>
        </w:rPr>
      </w:pPr>
    </w:p>
    <w:p w:rsidR="007A2DA6" w:rsidRDefault="00171365">
      <w:pPr>
        <w:tabs>
          <w:tab w:val="decimal" w:pos="4961"/>
          <w:tab w:val="decimal" w:pos="6095"/>
        </w:tabs>
        <w:jc w:val="both"/>
        <w:rPr>
          <w:rFonts w:ascii="Arial" w:eastAsia="Arial" w:hAnsi="Arial" w:cs="Arial"/>
          <w:b/>
          <w:bCs/>
          <w:sz w:val="25"/>
          <w:szCs w:val="25"/>
        </w:rPr>
      </w:pPr>
      <w:r>
        <w:rPr>
          <w:rFonts w:ascii="Arial"/>
          <w:b/>
          <w:bCs/>
          <w:sz w:val="25"/>
          <w:szCs w:val="25"/>
        </w:rPr>
        <w:t>Financial Position</w:t>
      </w:r>
    </w:p>
    <w:p w:rsidR="007A2DA6" w:rsidRDefault="007A2DA6">
      <w:pPr>
        <w:tabs>
          <w:tab w:val="decimal" w:pos="4961"/>
          <w:tab w:val="decimal" w:pos="6095"/>
        </w:tabs>
        <w:jc w:val="both"/>
        <w:rPr>
          <w:b/>
          <w:bCs/>
          <w:sz w:val="21"/>
          <w:szCs w:val="21"/>
          <w:u w:val="single"/>
        </w:rPr>
      </w:pPr>
    </w:p>
    <w:p w:rsidR="007A2DA6" w:rsidRDefault="00171365">
      <w:pPr>
        <w:pStyle w:val="BodyText3"/>
        <w:jc w:val="left"/>
        <w:rPr>
          <w:sz w:val="21"/>
          <w:szCs w:val="21"/>
        </w:rPr>
      </w:pPr>
      <w:r>
        <w:rPr>
          <w:sz w:val="20"/>
          <w:szCs w:val="20"/>
        </w:rPr>
        <w:t>The net assets of the co-o</w:t>
      </w:r>
      <w:r w:rsidR="00412CB8">
        <w:rPr>
          <w:sz w:val="20"/>
          <w:szCs w:val="20"/>
        </w:rPr>
        <w:t>perative have increased by $245 from 1 July 2016 to $2,425,693</w:t>
      </w:r>
      <w:r w:rsidR="00E763E2">
        <w:rPr>
          <w:sz w:val="20"/>
          <w:szCs w:val="20"/>
        </w:rPr>
        <w:t xml:space="preserve"> in 2017</w:t>
      </w:r>
      <w:r>
        <w:rPr>
          <w:sz w:val="20"/>
          <w:szCs w:val="20"/>
        </w:rPr>
        <w:t xml:space="preserve">. </w:t>
      </w: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7A2DA6">
      <w:pPr>
        <w:rPr>
          <w:sz w:val="21"/>
          <w:szCs w:val="21"/>
        </w:rPr>
      </w:pPr>
    </w:p>
    <w:p w:rsidR="007A2DA6" w:rsidRDefault="00171365">
      <w:pPr>
        <w:rPr>
          <w:b/>
          <w:bCs/>
          <w:sz w:val="21"/>
          <w:szCs w:val="21"/>
          <w:u w:val="single"/>
        </w:rPr>
      </w:pPr>
      <w:r w:rsidRPr="00325E14">
        <w:rPr>
          <w:b/>
          <w:bCs/>
          <w:sz w:val="21"/>
          <w:szCs w:val="21"/>
          <w:u w:val="single"/>
        </w:rPr>
        <w:t>INFORMATION ON DIRECTORS</w:t>
      </w:r>
    </w:p>
    <w:p w:rsidR="007A2DA6" w:rsidRDefault="007A2DA6">
      <w:pPr>
        <w:rPr>
          <w:sz w:val="15"/>
          <w:szCs w:val="15"/>
        </w:rPr>
      </w:pPr>
    </w:p>
    <w:p w:rsidR="007A2DA6" w:rsidRDefault="00171365">
      <w:pPr>
        <w:jc w:val="both"/>
        <w:rPr>
          <w:sz w:val="20"/>
          <w:szCs w:val="20"/>
        </w:rPr>
      </w:pPr>
      <w:proofErr w:type="gramStart"/>
      <w:r>
        <w:rPr>
          <w:sz w:val="20"/>
          <w:szCs w:val="20"/>
        </w:rPr>
        <w:t>Particulars of</w:t>
      </w:r>
      <w:proofErr w:type="gramEnd"/>
      <w:r>
        <w:rPr>
          <w:sz w:val="20"/>
          <w:szCs w:val="20"/>
        </w:rPr>
        <w:t xml:space="preserve"> the qualifications, experience and special responsibilities of the directors are</w:t>
      </w:r>
    </w:p>
    <w:p w:rsidR="007A2DA6" w:rsidRDefault="007A2DA6">
      <w:pPr>
        <w:jc w:val="both"/>
        <w:rPr>
          <w:sz w:val="15"/>
          <w:szCs w:val="15"/>
        </w:rPr>
      </w:pPr>
    </w:p>
    <w:p w:rsidR="007A2DA6" w:rsidRDefault="00171365">
      <w:pPr>
        <w:tabs>
          <w:tab w:val="left" w:pos="1816"/>
        </w:tabs>
        <w:jc w:val="both"/>
        <w:rPr>
          <w:b/>
          <w:bCs/>
          <w:sz w:val="20"/>
          <w:szCs w:val="20"/>
        </w:rPr>
      </w:pPr>
      <w:r>
        <w:rPr>
          <w:b/>
          <w:bCs/>
          <w:sz w:val="20"/>
          <w:szCs w:val="20"/>
        </w:rPr>
        <w:t xml:space="preserve">NAME </w:t>
      </w:r>
      <w:r>
        <w:rPr>
          <w:b/>
          <w:bCs/>
          <w:sz w:val="20"/>
          <w:szCs w:val="20"/>
        </w:rPr>
        <w:tab/>
      </w:r>
      <w:r>
        <w:rPr>
          <w:b/>
          <w:bCs/>
          <w:sz w:val="20"/>
          <w:szCs w:val="20"/>
        </w:rPr>
        <w:tab/>
        <w:t xml:space="preserve">          QUALIFICATIONS &amp; EXPERIENCE</w:t>
      </w:r>
    </w:p>
    <w:p w:rsidR="007A2DA6" w:rsidRDefault="007A2DA6">
      <w:pPr>
        <w:tabs>
          <w:tab w:val="left" w:pos="1816"/>
        </w:tabs>
        <w:jc w:val="both"/>
        <w:rPr>
          <w:b/>
          <w:bCs/>
          <w:sz w:val="20"/>
          <w:szCs w:val="20"/>
        </w:rPr>
      </w:pPr>
    </w:p>
    <w:p w:rsidR="007A2DA6" w:rsidRDefault="007A2DA6">
      <w:pPr>
        <w:tabs>
          <w:tab w:val="left" w:pos="1816"/>
        </w:tabs>
        <w:ind w:left="1830"/>
        <w:jc w:val="both"/>
        <w:rPr>
          <w:color w:val="FF322E"/>
          <w:sz w:val="20"/>
          <w:szCs w:val="20"/>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 xml:space="preserve">Phil </w:t>
      </w:r>
      <w:proofErr w:type="spellStart"/>
      <w:r w:rsidRPr="003801FF">
        <w:rPr>
          <w:b/>
          <w:bCs/>
          <w:color w:val="auto"/>
          <w:sz w:val="22"/>
          <w:szCs w:val="22"/>
        </w:rPr>
        <w:t>Baynham</w:t>
      </w:r>
      <w:proofErr w:type="spellEnd"/>
      <w:r w:rsidRPr="003801FF">
        <w:rPr>
          <w:b/>
          <w:bCs/>
          <w:color w:val="auto"/>
          <w:sz w:val="22"/>
          <w:szCs w:val="22"/>
        </w:rPr>
        <w:tab/>
      </w:r>
      <w:r w:rsidR="00412CB8">
        <w:rPr>
          <w:color w:val="auto"/>
          <w:sz w:val="22"/>
          <w:szCs w:val="22"/>
        </w:rPr>
        <w:t>Director of the club 8</w:t>
      </w:r>
      <w:r w:rsidRPr="003801FF">
        <w:rPr>
          <w:color w:val="auto"/>
          <w:sz w:val="22"/>
          <w:szCs w:val="22"/>
        </w:rPr>
        <w:t xml:space="preserve"> years</w:t>
      </w:r>
    </w:p>
    <w:p w:rsidR="007A2DA6" w:rsidRPr="003801FF" w:rsidRDefault="007A2DA6">
      <w:pPr>
        <w:tabs>
          <w:tab w:val="left" w:pos="2693"/>
        </w:tabs>
        <w:ind w:left="2693" w:hanging="2693"/>
        <w:jc w:val="both"/>
        <w:rPr>
          <w:i/>
          <w:iCs/>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i/>
          <w:iCs/>
          <w:color w:val="auto"/>
          <w:sz w:val="22"/>
          <w:szCs w:val="22"/>
        </w:rPr>
        <w:tab/>
      </w:r>
      <w:r w:rsidRPr="003801FF">
        <w:rPr>
          <w:color w:val="auto"/>
          <w:sz w:val="22"/>
          <w:szCs w:val="22"/>
        </w:rPr>
        <w:t>Chairman</w:t>
      </w:r>
    </w:p>
    <w:p w:rsidR="007A2DA6" w:rsidRPr="003801FF" w:rsidRDefault="00171365">
      <w:pPr>
        <w:tabs>
          <w:tab w:val="left" w:pos="2693"/>
        </w:tabs>
        <w:ind w:left="2693" w:hanging="2693"/>
        <w:jc w:val="both"/>
        <w:rPr>
          <w:color w:val="auto"/>
          <w:sz w:val="22"/>
          <w:szCs w:val="22"/>
        </w:rPr>
      </w:pPr>
      <w:r w:rsidRPr="003801FF">
        <w:rPr>
          <w:color w:val="auto"/>
          <w:sz w:val="22"/>
          <w:szCs w:val="22"/>
        </w:rPr>
        <w:t>Meetings Attended:</w:t>
      </w:r>
      <w:r w:rsidRPr="003801FF">
        <w:rPr>
          <w:i/>
          <w:iCs/>
          <w:color w:val="auto"/>
          <w:sz w:val="22"/>
          <w:szCs w:val="22"/>
        </w:rPr>
        <w:tab/>
      </w:r>
      <w:r w:rsidR="000131DB" w:rsidRPr="003801FF">
        <w:rPr>
          <w:color w:val="auto"/>
          <w:sz w:val="22"/>
          <w:szCs w:val="22"/>
        </w:rPr>
        <w:t>11</w:t>
      </w:r>
      <w:r w:rsidRPr="003801FF">
        <w:rPr>
          <w:color w:val="auto"/>
          <w:sz w:val="22"/>
          <w:szCs w:val="22"/>
        </w:rPr>
        <w:t>/12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 xml:space="preserve">Craig </w:t>
      </w:r>
      <w:proofErr w:type="spellStart"/>
      <w:r w:rsidRPr="003801FF">
        <w:rPr>
          <w:b/>
          <w:bCs/>
          <w:color w:val="auto"/>
          <w:sz w:val="22"/>
          <w:szCs w:val="22"/>
        </w:rPr>
        <w:t>Drabsch</w:t>
      </w:r>
      <w:proofErr w:type="spellEnd"/>
      <w:r w:rsidRPr="003801FF">
        <w:rPr>
          <w:b/>
          <w:bCs/>
          <w:color w:val="auto"/>
          <w:sz w:val="22"/>
          <w:szCs w:val="22"/>
        </w:rPr>
        <w:tab/>
      </w:r>
      <w:r w:rsidRPr="003801FF">
        <w:rPr>
          <w:color w:val="auto"/>
          <w:sz w:val="22"/>
          <w:szCs w:val="22"/>
        </w:rPr>
        <w:t>Director of the club</w:t>
      </w:r>
      <w:r w:rsidR="00412CB8">
        <w:rPr>
          <w:color w:val="auto"/>
          <w:sz w:val="22"/>
          <w:szCs w:val="22"/>
        </w:rPr>
        <w:t xml:space="preserve"> 4</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Finance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t>11</w:t>
      </w:r>
      <w:r w:rsidR="00171365" w:rsidRPr="003801FF">
        <w:rPr>
          <w:color w:val="auto"/>
          <w:sz w:val="22"/>
          <w:szCs w:val="22"/>
        </w:rPr>
        <w:t>/12</w:t>
      </w:r>
    </w:p>
    <w:p w:rsidR="007A2DA6" w:rsidRPr="003801FF" w:rsidRDefault="007A2DA6" w:rsidP="00325E14">
      <w:pPr>
        <w:tabs>
          <w:tab w:val="left" w:pos="2693"/>
        </w:tabs>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Colleen Brown</w:t>
      </w:r>
      <w:r w:rsidRPr="003801FF">
        <w:rPr>
          <w:b/>
          <w:bCs/>
          <w:color w:val="auto"/>
          <w:sz w:val="22"/>
          <w:szCs w:val="22"/>
        </w:rPr>
        <w:tab/>
      </w:r>
      <w:r w:rsidR="00412CB8">
        <w:rPr>
          <w:color w:val="auto"/>
          <w:sz w:val="22"/>
          <w:szCs w:val="22"/>
        </w:rPr>
        <w:t>Director of the club 6</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Treasurer</w:t>
      </w:r>
    </w:p>
    <w:p w:rsidR="007A2DA6" w:rsidRPr="003801FF" w:rsidRDefault="000131DB">
      <w:pPr>
        <w:tabs>
          <w:tab w:val="left" w:pos="2693"/>
        </w:tabs>
        <w:ind w:left="2693" w:hanging="2693"/>
        <w:jc w:val="both"/>
        <w:rPr>
          <w:color w:val="auto"/>
          <w:sz w:val="22"/>
          <w:szCs w:val="22"/>
        </w:rPr>
      </w:pPr>
      <w:r w:rsidRPr="003801FF">
        <w:rPr>
          <w:color w:val="auto"/>
          <w:sz w:val="22"/>
          <w:szCs w:val="22"/>
        </w:rPr>
        <w:t>Meeting</w:t>
      </w:r>
      <w:r w:rsidR="00325E14">
        <w:rPr>
          <w:color w:val="auto"/>
          <w:sz w:val="22"/>
          <w:szCs w:val="22"/>
        </w:rPr>
        <w:t>s Attended:</w:t>
      </w:r>
      <w:r w:rsidR="00325E14">
        <w:rPr>
          <w:color w:val="auto"/>
          <w:sz w:val="22"/>
          <w:szCs w:val="22"/>
        </w:rPr>
        <w:tab/>
        <w:t>10</w:t>
      </w:r>
      <w:r w:rsidR="00171365" w:rsidRPr="003801FF">
        <w:rPr>
          <w:color w:val="auto"/>
          <w:sz w:val="22"/>
          <w:szCs w:val="22"/>
        </w:rPr>
        <w:t>/12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Steve Austen</w:t>
      </w:r>
      <w:r w:rsidRPr="003801FF">
        <w:rPr>
          <w:b/>
          <w:bCs/>
          <w:color w:val="auto"/>
          <w:sz w:val="22"/>
          <w:szCs w:val="22"/>
        </w:rPr>
        <w:tab/>
      </w:r>
      <w:r w:rsidR="00412CB8">
        <w:rPr>
          <w:color w:val="auto"/>
          <w:sz w:val="22"/>
          <w:szCs w:val="22"/>
        </w:rPr>
        <w:t>Director of the club 4</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General Committee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r>
      <w:r w:rsidRPr="00484A45">
        <w:rPr>
          <w:color w:val="auto"/>
          <w:sz w:val="22"/>
          <w:szCs w:val="22"/>
        </w:rPr>
        <w:t>0</w:t>
      </w:r>
      <w:r w:rsidR="00171365" w:rsidRPr="00484A45">
        <w:rPr>
          <w:color w:val="auto"/>
          <w:sz w:val="22"/>
          <w:szCs w:val="22"/>
        </w:rPr>
        <w:t>/12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Gerald Tory</w:t>
      </w:r>
      <w:r w:rsidRPr="003801FF">
        <w:rPr>
          <w:b/>
          <w:bCs/>
          <w:color w:val="auto"/>
          <w:sz w:val="22"/>
          <w:szCs w:val="22"/>
        </w:rPr>
        <w:tab/>
      </w:r>
      <w:r w:rsidR="00412CB8">
        <w:rPr>
          <w:color w:val="auto"/>
          <w:sz w:val="22"/>
          <w:szCs w:val="22"/>
        </w:rPr>
        <w:t>Director of the club 6</w:t>
      </w:r>
      <w:r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Maintenance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t>10</w:t>
      </w:r>
      <w:r w:rsidR="00171365" w:rsidRPr="003801FF">
        <w:rPr>
          <w:color w:val="auto"/>
          <w:sz w:val="22"/>
          <w:szCs w:val="22"/>
        </w:rPr>
        <w:t>/12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Deborah Pope</w:t>
      </w:r>
      <w:r w:rsidRPr="003801FF">
        <w:rPr>
          <w:b/>
          <w:bCs/>
          <w:color w:val="auto"/>
          <w:sz w:val="22"/>
          <w:szCs w:val="22"/>
        </w:rPr>
        <w:tab/>
      </w:r>
      <w:r w:rsidR="00412CB8">
        <w:rPr>
          <w:color w:val="auto"/>
          <w:sz w:val="22"/>
          <w:szCs w:val="22"/>
        </w:rPr>
        <w:t>Director of the club 3</w:t>
      </w:r>
      <w:r w:rsidR="005448D5"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General Committee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t>9</w:t>
      </w:r>
      <w:r w:rsidR="00171365" w:rsidRPr="003801FF">
        <w:rPr>
          <w:color w:val="auto"/>
          <w:sz w:val="22"/>
          <w:szCs w:val="22"/>
        </w:rPr>
        <w:t>/12</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b/>
          <w:bCs/>
          <w:color w:val="auto"/>
          <w:sz w:val="22"/>
          <w:szCs w:val="22"/>
        </w:rPr>
        <w:t xml:space="preserve">Judy </w:t>
      </w:r>
      <w:proofErr w:type="spellStart"/>
      <w:r w:rsidRPr="003801FF">
        <w:rPr>
          <w:b/>
          <w:bCs/>
          <w:color w:val="auto"/>
          <w:sz w:val="22"/>
          <w:szCs w:val="22"/>
        </w:rPr>
        <w:t>Mussared</w:t>
      </w:r>
      <w:proofErr w:type="spellEnd"/>
      <w:r w:rsidRPr="003801FF">
        <w:rPr>
          <w:b/>
          <w:bCs/>
          <w:color w:val="auto"/>
          <w:sz w:val="22"/>
          <w:szCs w:val="22"/>
        </w:rPr>
        <w:tab/>
      </w:r>
      <w:r w:rsidR="00412CB8">
        <w:rPr>
          <w:color w:val="auto"/>
          <w:sz w:val="22"/>
          <w:szCs w:val="22"/>
        </w:rPr>
        <w:t>Director of the club 3</w:t>
      </w:r>
      <w:r w:rsidR="005448D5" w:rsidRPr="003801FF">
        <w:rPr>
          <w:color w:val="auto"/>
          <w:sz w:val="22"/>
          <w:szCs w:val="22"/>
        </w:rPr>
        <w:t xml:space="preserve"> years</w:t>
      </w:r>
    </w:p>
    <w:p w:rsidR="007A2DA6" w:rsidRPr="003801FF" w:rsidRDefault="007A2DA6">
      <w:pPr>
        <w:tabs>
          <w:tab w:val="left" w:pos="2693"/>
        </w:tabs>
        <w:ind w:left="2693" w:hanging="2693"/>
        <w:jc w:val="both"/>
        <w:rPr>
          <w:color w:val="auto"/>
          <w:sz w:val="22"/>
          <w:szCs w:val="22"/>
        </w:rPr>
      </w:pPr>
    </w:p>
    <w:p w:rsidR="007A2DA6" w:rsidRPr="003801FF" w:rsidRDefault="0017136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General Committee</w:t>
      </w:r>
    </w:p>
    <w:p w:rsidR="007A2DA6" w:rsidRPr="003801FF" w:rsidRDefault="00325E14">
      <w:pPr>
        <w:tabs>
          <w:tab w:val="left" w:pos="2693"/>
        </w:tabs>
        <w:ind w:left="2693" w:hanging="2693"/>
        <w:jc w:val="both"/>
        <w:rPr>
          <w:color w:val="auto"/>
          <w:sz w:val="22"/>
          <w:szCs w:val="22"/>
        </w:rPr>
      </w:pPr>
      <w:r>
        <w:rPr>
          <w:color w:val="auto"/>
          <w:sz w:val="22"/>
          <w:szCs w:val="22"/>
        </w:rPr>
        <w:t>Meetings Attended:</w:t>
      </w:r>
      <w:r>
        <w:rPr>
          <w:color w:val="auto"/>
          <w:sz w:val="22"/>
          <w:szCs w:val="22"/>
        </w:rPr>
        <w:tab/>
        <w:t>12</w:t>
      </w:r>
      <w:r w:rsidR="00171365" w:rsidRPr="003801FF">
        <w:rPr>
          <w:color w:val="auto"/>
          <w:sz w:val="22"/>
          <w:szCs w:val="22"/>
        </w:rPr>
        <w:t>/12</w:t>
      </w:r>
    </w:p>
    <w:p w:rsidR="005448D5" w:rsidRPr="003801FF" w:rsidRDefault="005448D5">
      <w:pPr>
        <w:tabs>
          <w:tab w:val="left" w:pos="2693"/>
        </w:tabs>
        <w:ind w:left="2693" w:hanging="2693"/>
        <w:jc w:val="both"/>
        <w:rPr>
          <w:color w:val="auto"/>
          <w:sz w:val="22"/>
          <w:szCs w:val="22"/>
        </w:rPr>
      </w:pPr>
    </w:p>
    <w:p w:rsidR="005448D5" w:rsidRPr="003801FF" w:rsidRDefault="005448D5">
      <w:pPr>
        <w:tabs>
          <w:tab w:val="left" w:pos="2693"/>
        </w:tabs>
        <w:ind w:left="2693" w:hanging="2693"/>
        <w:jc w:val="both"/>
        <w:rPr>
          <w:color w:val="auto"/>
          <w:sz w:val="22"/>
          <w:szCs w:val="22"/>
        </w:rPr>
      </w:pPr>
      <w:r w:rsidRPr="003801FF">
        <w:rPr>
          <w:b/>
          <w:color w:val="auto"/>
          <w:sz w:val="22"/>
          <w:szCs w:val="22"/>
        </w:rPr>
        <w:t>Graham Clarkson</w:t>
      </w:r>
      <w:r w:rsidRPr="003801FF">
        <w:rPr>
          <w:b/>
          <w:color w:val="auto"/>
          <w:sz w:val="22"/>
          <w:szCs w:val="22"/>
        </w:rPr>
        <w:tab/>
      </w:r>
      <w:r w:rsidR="00412CB8">
        <w:rPr>
          <w:color w:val="auto"/>
          <w:sz w:val="22"/>
          <w:szCs w:val="22"/>
        </w:rPr>
        <w:t>Director of the club 2 years</w:t>
      </w:r>
    </w:p>
    <w:p w:rsidR="005448D5" w:rsidRPr="003801FF" w:rsidRDefault="005448D5">
      <w:pPr>
        <w:tabs>
          <w:tab w:val="left" w:pos="2693"/>
        </w:tabs>
        <w:ind w:left="2693" w:hanging="2693"/>
        <w:jc w:val="both"/>
        <w:rPr>
          <w:color w:val="auto"/>
          <w:sz w:val="22"/>
          <w:szCs w:val="22"/>
        </w:rPr>
      </w:pPr>
    </w:p>
    <w:p w:rsidR="005448D5" w:rsidRPr="003801FF" w:rsidRDefault="005448D5">
      <w:pPr>
        <w:tabs>
          <w:tab w:val="left" w:pos="2693"/>
        </w:tabs>
        <w:ind w:left="2693" w:hanging="2693"/>
        <w:jc w:val="both"/>
        <w:rPr>
          <w:color w:val="auto"/>
          <w:sz w:val="22"/>
          <w:szCs w:val="22"/>
        </w:rPr>
      </w:pPr>
      <w:r w:rsidRPr="003801FF">
        <w:rPr>
          <w:color w:val="auto"/>
          <w:sz w:val="22"/>
          <w:szCs w:val="22"/>
        </w:rPr>
        <w:t>Special Duties:</w:t>
      </w:r>
      <w:r w:rsidRPr="003801FF">
        <w:rPr>
          <w:color w:val="auto"/>
          <w:sz w:val="22"/>
          <w:szCs w:val="22"/>
        </w:rPr>
        <w:tab/>
        <w:t>Bowls and General Committee</w:t>
      </w:r>
    </w:p>
    <w:p w:rsidR="005448D5" w:rsidRPr="003801FF" w:rsidRDefault="005448D5">
      <w:pPr>
        <w:tabs>
          <w:tab w:val="left" w:pos="2693"/>
        </w:tabs>
        <w:ind w:left="2693" w:hanging="2693"/>
        <w:jc w:val="both"/>
        <w:rPr>
          <w:color w:val="auto"/>
          <w:sz w:val="22"/>
          <w:szCs w:val="22"/>
        </w:rPr>
      </w:pPr>
      <w:r w:rsidRPr="003801FF">
        <w:rPr>
          <w:color w:val="auto"/>
          <w:sz w:val="22"/>
          <w:szCs w:val="22"/>
        </w:rPr>
        <w:t>Meetings Attended:</w:t>
      </w:r>
      <w:r w:rsidRPr="003801FF">
        <w:rPr>
          <w:color w:val="auto"/>
          <w:sz w:val="22"/>
          <w:szCs w:val="22"/>
        </w:rPr>
        <w:tab/>
      </w:r>
      <w:r w:rsidR="00325E14">
        <w:rPr>
          <w:color w:val="auto"/>
          <w:sz w:val="22"/>
          <w:szCs w:val="22"/>
        </w:rPr>
        <w:t>10</w:t>
      </w:r>
      <w:r w:rsidR="000131DB" w:rsidRPr="003801FF">
        <w:rPr>
          <w:color w:val="auto"/>
          <w:sz w:val="22"/>
          <w:szCs w:val="22"/>
        </w:rPr>
        <w:t>/12</w:t>
      </w:r>
    </w:p>
    <w:p w:rsidR="005448D5" w:rsidRPr="005A458F" w:rsidRDefault="005448D5">
      <w:pPr>
        <w:tabs>
          <w:tab w:val="left" w:pos="2693"/>
        </w:tabs>
        <w:ind w:left="2693" w:hanging="2693"/>
        <w:jc w:val="both"/>
        <w:rPr>
          <w:color w:val="FF2D21" w:themeColor="accent5"/>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sz w:val="20"/>
          <w:szCs w:val="20"/>
        </w:rPr>
      </w:pPr>
    </w:p>
    <w:p w:rsidR="007A2DA6" w:rsidRDefault="007A2DA6" w:rsidP="000131DB">
      <w:pPr>
        <w:tabs>
          <w:tab w:val="left" w:pos="2693"/>
        </w:tabs>
        <w:jc w:val="both"/>
        <w:rPr>
          <w:sz w:val="20"/>
          <w:szCs w:val="20"/>
        </w:rPr>
      </w:pPr>
    </w:p>
    <w:p w:rsidR="007A2DA6" w:rsidRDefault="007A2DA6">
      <w:pPr>
        <w:tabs>
          <w:tab w:val="left" w:pos="2693"/>
        </w:tabs>
        <w:ind w:left="2693" w:hanging="2693"/>
        <w:jc w:val="both"/>
        <w:rPr>
          <w:sz w:val="20"/>
          <w:szCs w:val="20"/>
        </w:rPr>
      </w:pPr>
    </w:p>
    <w:p w:rsidR="007A2DA6" w:rsidRDefault="007A2DA6">
      <w:pPr>
        <w:tabs>
          <w:tab w:val="left" w:pos="2693"/>
        </w:tabs>
        <w:ind w:left="2693" w:hanging="2693"/>
        <w:jc w:val="both"/>
        <w:rPr>
          <w:b/>
          <w:bCs/>
          <w:i/>
          <w:iCs/>
          <w:sz w:val="20"/>
          <w:szCs w:val="20"/>
        </w:rPr>
      </w:pPr>
    </w:p>
    <w:p w:rsidR="00325E14" w:rsidRDefault="00325E14">
      <w:pPr>
        <w:tabs>
          <w:tab w:val="left" w:pos="2693"/>
        </w:tabs>
        <w:ind w:left="2693" w:hanging="2693"/>
        <w:jc w:val="both"/>
        <w:rPr>
          <w:b/>
          <w:bCs/>
          <w:sz w:val="20"/>
          <w:szCs w:val="20"/>
        </w:rPr>
      </w:pPr>
    </w:p>
    <w:p w:rsidR="00325E14" w:rsidRDefault="00325E14">
      <w:pPr>
        <w:tabs>
          <w:tab w:val="left" w:pos="2693"/>
        </w:tabs>
        <w:ind w:left="2693" w:hanging="2693"/>
        <w:jc w:val="both"/>
        <w:rPr>
          <w:b/>
          <w:bCs/>
          <w:sz w:val="20"/>
          <w:szCs w:val="20"/>
        </w:rPr>
      </w:pPr>
    </w:p>
    <w:p w:rsidR="00325E14" w:rsidRDefault="00325E14">
      <w:pPr>
        <w:tabs>
          <w:tab w:val="left" w:pos="2693"/>
        </w:tabs>
        <w:ind w:left="2693" w:hanging="2693"/>
        <w:jc w:val="both"/>
        <w:rPr>
          <w:b/>
          <w:bCs/>
          <w:sz w:val="20"/>
          <w:szCs w:val="20"/>
        </w:rPr>
      </w:pPr>
    </w:p>
    <w:p w:rsidR="007A2DA6" w:rsidRDefault="00171365">
      <w:pPr>
        <w:tabs>
          <w:tab w:val="left" w:pos="2693"/>
        </w:tabs>
        <w:ind w:left="2693" w:hanging="2693"/>
        <w:jc w:val="both"/>
        <w:rPr>
          <w:b/>
          <w:bCs/>
          <w:sz w:val="20"/>
          <w:szCs w:val="20"/>
        </w:rPr>
      </w:pPr>
      <w:r>
        <w:rPr>
          <w:b/>
          <w:bCs/>
          <w:sz w:val="20"/>
          <w:szCs w:val="20"/>
        </w:rPr>
        <w:t>Indemnity and insurance of officers</w:t>
      </w:r>
    </w:p>
    <w:p w:rsidR="007A2DA6" w:rsidRDefault="00171365">
      <w:pPr>
        <w:tabs>
          <w:tab w:val="left" w:pos="2693"/>
        </w:tabs>
        <w:ind w:left="2693" w:hanging="2693"/>
        <w:jc w:val="both"/>
        <w:rPr>
          <w:sz w:val="20"/>
          <w:szCs w:val="20"/>
        </w:rPr>
      </w:pPr>
      <w:r>
        <w:rPr>
          <w:sz w:val="20"/>
          <w:szCs w:val="20"/>
        </w:rPr>
        <w:t>The co-operative has indemnified the directors and executives of the co-operative for costs incurred, in their capacity as</w:t>
      </w:r>
    </w:p>
    <w:p w:rsidR="007A2DA6" w:rsidRDefault="00171365">
      <w:pPr>
        <w:tabs>
          <w:tab w:val="left" w:pos="2693"/>
        </w:tabs>
        <w:ind w:left="2693" w:hanging="2693"/>
        <w:jc w:val="both"/>
        <w:rPr>
          <w:sz w:val="20"/>
          <w:szCs w:val="20"/>
        </w:rPr>
      </w:pPr>
      <w:r>
        <w:rPr>
          <w:sz w:val="20"/>
          <w:szCs w:val="20"/>
        </w:rPr>
        <w:t>director or executive, for which they may be held personally liable, except where there is lack of good faith.</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sz w:val="20"/>
          <w:szCs w:val="20"/>
        </w:rPr>
        <w:t xml:space="preserve">During the financial year, the co-operative paid a premium in respect of a contract to insure the directors and executives of </w:t>
      </w:r>
    </w:p>
    <w:p w:rsidR="007A2DA6" w:rsidRDefault="00171365">
      <w:pPr>
        <w:tabs>
          <w:tab w:val="left" w:pos="2693"/>
        </w:tabs>
        <w:ind w:left="2693" w:hanging="2693"/>
        <w:jc w:val="both"/>
        <w:rPr>
          <w:sz w:val="20"/>
          <w:szCs w:val="20"/>
        </w:rPr>
      </w:pPr>
      <w:r>
        <w:rPr>
          <w:sz w:val="20"/>
          <w:szCs w:val="20"/>
        </w:rPr>
        <w:t>the co-operative against a liability to the extent permitted by the Co-Operatives Act.</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b/>
          <w:bCs/>
          <w:sz w:val="20"/>
          <w:szCs w:val="20"/>
        </w:rPr>
        <w:t>Environmental regulation</w:t>
      </w:r>
    </w:p>
    <w:p w:rsidR="007A2DA6" w:rsidRDefault="00171365">
      <w:pPr>
        <w:tabs>
          <w:tab w:val="left" w:pos="2693"/>
        </w:tabs>
        <w:ind w:left="2693" w:hanging="2693"/>
        <w:jc w:val="both"/>
        <w:rPr>
          <w:sz w:val="20"/>
          <w:szCs w:val="20"/>
        </w:rPr>
      </w:pPr>
      <w:r>
        <w:rPr>
          <w:sz w:val="20"/>
          <w:szCs w:val="20"/>
        </w:rPr>
        <w:t>The entity is not subject to any significant environmental regulation under Australian Commonwealth or State law.</w:t>
      </w:r>
    </w:p>
    <w:p w:rsidR="007A2DA6" w:rsidRDefault="007A2DA6">
      <w:pPr>
        <w:tabs>
          <w:tab w:val="left" w:pos="2693"/>
        </w:tabs>
        <w:ind w:left="2693" w:hanging="2693"/>
        <w:jc w:val="both"/>
        <w:rPr>
          <w:sz w:val="20"/>
          <w:szCs w:val="20"/>
        </w:rPr>
      </w:pPr>
    </w:p>
    <w:p w:rsidR="007A2DA6" w:rsidRDefault="00171365">
      <w:pPr>
        <w:tabs>
          <w:tab w:val="left" w:pos="2693"/>
        </w:tabs>
        <w:ind w:left="2693" w:hanging="2693"/>
        <w:jc w:val="both"/>
        <w:rPr>
          <w:sz w:val="20"/>
          <w:szCs w:val="20"/>
        </w:rPr>
      </w:pPr>
      <w:r>
        <w:rPr>
          <w:b/>
          <w:bCs/>
          <w:sz w:val="20"/>
          <w:szCs w:val="20"/>
        </w:rPr>
        <w:t>Proceedings on behalf of the co-operative</w:t>
      </w:r>
    </w:p>
    <w:p w:rsidR="007A2DA6" w:rsidRDefault="00171365">
      <w:pPr>
        <w:tabs>
          <w:tab w:val="left" w:pos="2693"/>
        </w:tabs>
        <w:ind w:left="2693" w:hanging="2693"/>
        <w:jc w:val="both"/>
        <w:rPr>
          <w:sz w:val="20"/>
          <w:szCs w:val="20"/>
        </w:rPr>
      </w:pPr>
      <w:r>
        <w:rPr>
          <w:sz w:val="20"/>
          <w:szCs w:val="20"/>
        </w:rPr>
        <w:t xml:space="preserve">No person has applied to the Court for leave to bring proceedings on behalf of the co-operative or to intervene in any </w:t>
      </w:r>
    </w:p>
    <w:p w:rsidR="007A2DA6" w:rsidRDefault="00171365">
      <w:pPr>
        <w:tabs>
          <w:tab w:val="left" w:pos="2693"/>
        </w:tabs>
        <w:ind w:left="2693" w:hanging="2693"/>
        <w:jc w:val="both"/>
        <w:rPr>
          <w:sz w:val="20"/>
          <w:szCs w:val="20"/>
        </w:rPr>
      </w:pPr>
      <w:r>
        <w:rPr>
          <w:sz w:val="20"/>
          <w:szCs w:val="20"/>
        </w:rPr>
        <w:t xml:space="preserve">proceedings to which the co-operative is a party </w:t>
      </w:r>
      <w:proofErr w:type="gramStart"/>
      <w:r>
        <w:rPr>
          <w:sz w:val="20"/>
          <w:szCs w:val="20"/>
        </w:rPr>
        <w:t>for the purpose of</w:t>
      </w:r>
      <w:proofErr w:type="gramEnd"/>
      <w:r>
        <w:rPr>
          <w:sz w:val="20"/>
          <w:szCs w:val="20"/>
        </w:rPr>
        <w:t xml:space="preserve"> taking responsibility on behalf of the co-operative for</w:t>
      </w:r>
    </w:p>
    <w:p w:rsidR="007A2DA6" w:rsidRDefault="00171365">
      <w:pPr>
        <w:tabs>
          <w:tab w:val="left" w:pos="2693"/>
        </w:tabs>
        <w:ind w:left="2693" w:hanging="2693"/>
        <w:jc w:val="both"/>
        <w:rPr>
          <w:sz w:val="20"/>
          <w:szCs w:val="20"/>
        </w:rPr>
      </w:pPr>
      <w:r>
        <w:rPr>
          <w:sz w:val="20"/>
          <w:szCs w:val="20"/>
        </w:rPr>
        <w:t>all or part of those proceedings.</w:t>
      </w:r>
    </w:p>
    <w:p w:rsidR="007A2DA6" w:rsidRDefault="007A2DA6">
      <w:pPr>
        <w:tabs>
          <w:tab w:val="left" w:pos="2693"/>
        </w:tabs>
        <w:ind w:left="2693" w:hanging="2693"/>
        <w:jc w:val="both"/>
        <w:rPr>
          <w:sz w:val="20"/>
          <w:szCs w:val="20"/>
        </w:rPr>
      </w:pPr>
    </w:p>
    <w:p w:rsidR="007A2DA6" w:rsidRDefault="007A2DA6">
      <w:pPr>
        <w:spacing w:before="60"/>
        <w:rPr>
          <w:sz w:val="19"/>
          <w:szCs w:val="19"/>
        </w:rPr>
      </w:pPr>
    </w:p>
    <w:p w:rsidR="007A2DA6" w:rsidRDefault="00171365">
      <w:pPr>
        <w:spacing w:before="60"/>
        <w:rPr>
          <w:sz w:val="19"/>
          <w:szCs w:val="19"/>
        </w:rPr>
      </w:pPr>
      <w:r>
        <w:rPr>
          <w:sz w:val="19"/>
          <w:szCs w:val="19"/>
        </w:rPr>
        <w:t>Signed in accordance with a resolution of the Board of Directors:</w:t>
      </w:r>
    </w:p>
    <w:p w:rsidR="007A2DA6" w:rsidRDefault="007A2DA6">
      <w:pPr>
        <w:spacing w:before="60"/>
        <w:rPr>
          <w:sz w:val="19"/>
          <w:szCs w:val="19"/>
        </w:rPr>
      </w:pPr>
    </w:p>
    <w:p w:rsidR="007A2DA6" w:rsidRDefault="007A2DA6">
      <w:pPr>
        <w:spacing w:before="60"/>
        <w:rPr>
          <w:sz w:val="19"/>
          <w:szCs w:val="19"/>
        </w:rPr>
      </w:pPr>
    </w:p>
    <w:p w:rsidR="007A2DA6" w:rsidRDefault="00171365">
      <w:pPr>
        <w:spacing w:before="60"/>
        <w:rPr>
          <w:sz w:val="19"/>
          <w:szCs w:val="19"/>
        </w:rPr>
      </w:pPr>
      <w:r>
        <w:rPr>
          <w:sz w:val="19"/>
          <w:szCs w:val="19"/>
        </w:rPr>
        <w:t xml:space="preserve">Craig </w:t>
      </w:r>
      <w:proofErr w:type="spellStart"/>
      <w:r>
        <w:rPr>
          <w:sz w:val="19"/>
          <w:szCs w:val="19"/>
        </w:rPr>
        <w:t>Drabsch</w:t>
      </w:r>
      <w:proofErr w:type="spellEnd"/>
    </w:p>
    <w:p w:rsidR="007A2DA6" w:rsidRDefault="00171365">
      <w:pPr>
        <w:spacing w:before="60"/>
        <w:rPr>
          <w:sz w:val="19"/>
          <w:szCs w:val="19"/>
        </w:rPr>
      </w:pPr>
      <w:r>
        <w:rPr>
          <w:sz w:val="19"/>
          <w:szCs w:val="19"/>
        </w:rPr>
        <w:t>Director</w:t>
      </w:r>
    </w:p>
    <w:p w:rsidR="00313DD9" w:rsidRPr="00313DD9" w:rsidRDefault="00484A45">
      <w:pPr>
        <w:spacing w:before="60"/>
        <w:rPr>
          <w:sz w:val="19"/>
          <w:szCs w:val="19"/>
        </w:rPr>
      </w:pPr>
      <w:r>
        <w:rPr>
          <w:sz w:val="19"/>
          <w:szCs w:val="19"/>
        </w:rPr>
        <w:t>19</w:t>
      </w:r>
      <w:r w:rsidR="00313DD9" w:rsidRPr="00484A45">
        <w:rPr>
          <w:sz w:val="19"/>
          <w:szCs w:val="19"/>
          <w:vertAlign w:val="superscript"/>
        </w:rPr>
        <w:t>th</w:t>
      </w:r>
      <w:r>
        <w:rPr>
          <w:sz w:val="19"/>
          <w:szCs w:val="19"/>
        </w:rPr>
        <w:t xml:space="preserve"> September 2017</w:t>
      </w:r>
    </w:p>
    <w:p w:rsidR="007A2DA6" w:rsidRDefault="007A2DA6">
      <w:pPr>
        <w:spacing w:before="60"/>
        <w:sectPr w:rsidR="007A2DA6">
          <w:headerReference w:type="default" r:id="rId13"/>
          <w:footerReference w:type="default" r:id="rId14"/>
          <w:pgSz w:w="11900" w:h="16840"/>
          <w:pgMar w:top="850" w:right="907" w:bottom="850" w:left="1134" w:header="708" w:footer="708" w:gutter="0"/>
          <w:cols w:space="720"/>
        </w:sectPr>
      </w:pPr>
    </w:p>
    <w:p w:rsidR="007A2DA6" w:rsidRDefault="00171365">
      <w:pPr>
        <w:tabs>
          <w:tab w:val="right" w:pos="5100"/>
          <w:tab w:val="right" w:pos="6300"/>
        </w:tabs>
        <w:rPr>
          <w:b/>
          <w:bCs/>
          <w:sz w:val="21"/>
          <w:szCs w:val="21"/>
        </w:rPr>
      </w:pPr>
      <w:r>
        <w:rPr>
          <w:sz w:val="21"/>
          <w:szCs w:val="21"/>
        </w:rPr>
        <w:tab/>
        <w:t xml:space="preserve">                      </w:t>
      </w:r>
      <w:r>
        <w:rPr>
          <w:sz w:val="21"/>
          <w:szCs w:val="21"/>
        </w:rPr>
        <w:tab/>
        <w:t xml:space="preserve">      </w:t>
      </w:r>
      <w:r>
        <w:rPr>
          <w:b/>
          <w:bCs/>
          <w:sz w:val="21"/>
          <w:szCs w:val="21"/>
        </w:rPr>
        <w:tab/>
        <w:t xml:space="preserve">             </w:t>
      </w:r>
      <w:r>
        <w:rPr>
          <w:b/>
          <w:bCs/>
          <w:sz w:val="21"/>
          <w:szCs w:val="21"/>
        </w:rPr>
        <w:tab/>
        <w:t xml:space="preserve">        </w:t>
      </w:r>
    </w:p>
    <w:tbl>
      <w:tblPr>
        <w:tblpPr w:leftFromText="180" w:rightFromText="180" w:vertAnchor="text" w:tblpY="1"/>
        <w:tblOverlap w:val="never"/>
        <w:tblW w:w="94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68"/>
        <w:gridCol w:w="360"/>
        <w:gridCol w:w="1200"/>
        <w:gridCol w:w="237"/>
        <w:gridCol w:w="1216"/>
      </w:tblGrid>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201</w:t>
            </w:r>
            <w:r w:rsidR="001B6555">
              <w:rPr>
                <w:b/>
                <w:bCs/>
                <w:sz w:val="21"/>
                <w:szCs w:val="21"/>
                <w:lang w:val="en-US"/>
              </w:rPr>
              <w:t>7</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sidRPr="007F5064">
              <w:rPr>
                <w:b/>
                <w:bCs/>
                <w:color w:val="auto"/>
                <w:sz w:val="21"/>
                <w:szCs w:val="21"/>
                <w:lang w:val="en-US"/>
              </w:rPr>
              <w:t>201</w:t>
            </w:r>
            <w:r w:rsidR="001B6555">
              <w:rPr>
                <w:b/>
                <w:bCs/>
                <w:color w:val="auto"/>
                <w:sz w:val="21"/>
                <w:szCs w:val="21"/>
                <w:lang w:val="en-US"/>
              </w:rPr>
              <w:t>6</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REVENUE</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rFonts w:ascii="Calibri"/>
                <w:sz w:val="21"/>
                <w:szCs w:val="21"/>
                <w:lang w:val="en-US"/>
              </w:rPr>
              <w:t>$</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left" w:pos="2368"/>
                <w:tab w:val="right" w:pos="5100"/>
                <w:tab w:val="right" w:pos="7440"/>
                <w:tab w:val="right" w:pos="8760"/>
              </w:tabs>
              <w:jc w:val="right"/>
            </w:pPr>
            <w:r>
              <w:rPr>
                <w:rFonts w:ascii="Calibri"/>
                <w:sz w:val="21"/>
                <w:szCs w:val="21"/>
                <w:lang w:val="en-US"/>
              </w:rPr>
              <w:t>$</w:t>
            </w:r>
          </w:p>
        </w:tc>
      </w:tr>
      <w:tr w:rsidR="004078A2"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4078A2" w:rsidRPr="004078A2" w:rsidRDefault="004078A2" w:rsidP="00912625">
            <w:pPr>
              <w:pStyle w:val="FreeForm"/>
              <w:widowControl w:val="0"/>
              <w:tabs>
                <w:tab w:val="right" w:pos="5100"/>
                <w:tab w:val="right" w:pos="7440"/>
                <w:tab w:val="right" w:pos="8760"/>
              </w:tabs>
              <w:rPr>
                <w:bCs/>
                <w:sz w:val="21"/>
                <w:szCs w:val="21"/>
                <w:lang w:val="en-US"/>
              </w:rPr>
            </w:pPr>
            <w:r>
              <w:rPr>
                <w:bCs/>
                <w:sz w:val="21"/>
                <w:szCs w:val="21"/>
                <w:lang w:val="en-US"/>
              </w:rPr>
              <w:t>Revenue</w:t>
            </w:r>
          </w:p>
        </w:tc>
        <w:tc>
          <w:tcPr>
            <w:tcW w:w="360" w:type="dxa"/>
            <w:tcBorders>
              <w:top w:val="nil"/>
              <w:left w:val="nil"/>
              <w:bottom w:val="nil"/>
              <w:right w:val="nil"/>
            </w:tcBorders>
            <w:shd w:val="clear" w:color="auto" w:fill="auto"/>
            <w:tcMar>
              <w:top w:w="0" w:type="dxa"/>
              <w:left w:w="0" w:type="dxa"/>
              <w:bottom w:w="0" w:type="dxa"/>
              <w:right w:w="0" w:type="dxa"/>
            </w:tcMar>
          </w:tcPr>
          <w:p w:rsidR="004078A2" w:rsidRDefault="004078A2" w:rsidP="00912625"/>
        </w:tc>
        <w:tc>
          <w:tcPr>
            <w:tcW w:w="1200" w:type="dxa"/>
            <w:tcBorders>
              <w:top w:val="nil"/>
              <w:left w:val="nil"/>
              <w:bottom w:val="nil"/>
              <w:right w:val="nil"/>
            </w:tcBorders>
            <w:shd w:val="clear" w:color="auto" w:fill="auto"/>
            <w:tcMar>
              <w:top w:w="0" w:type="dxa"/>
              <w:left w:w="0" w:type="dxa"/>
              <w:bottom w:w="0" w:type="dxa"/>
              <w:right w:w="0" w:type="dxa"/>
            </w:tcMar>
          </w:tcPr>
          <w:p w:rsidR="004078A2" w:rsidRPr="004078A2" w:rsidRDefault="00325E14" w:rsidP="004078A2">
            <w:pPr>
              <w:pStyle w:val="FreeForm"/>
              <w:widowControl w:val="0"/>
              <w:tabs>
                <w:tab w:val="right" w:pos="5100"/>
                <w:tab w:val="right" w:pos="7440"/>
                <w:tab w:val="right" w:pos="8760"/>
              </w:tabs>
              <w:jc w:val="right"/>
              <w:rPr>
                <w:rFonts w:asciiTheme="majorHAnsi" w:hAnsiTheme="majorHAnsi" w:cstheme="majorHAnsi"/>
                <w:sz w:val="21"/>
                <w:szCs w:val="21"/>
                <w:lang w:val="en-US"/>
              </w:rPr>
            </w:pPr>
            <w:r>
              <w:rPr>
                <w:rFonts w:asciiTheme="majorHAnsi" w:hAnsiTheme="majorHAnsi" w:cstheme="majorHAnsi"/>
                <w:sz w:val="21"/>
                <w:szCs w:val="21"/>
                <w:lang w:val="en-US"/>
              </w:rPr>
              <w:t>956,090</w:t>
            </w:r>
          </w:p>
        </w:tc>
        <w:tc>
          <w:tcPr>
            <w:tcW w:w="237" w:type="dxa"/>
            <w:tcBorders>
              <w:top w:val="nil"/>
              <w:left w:val="nil"/>
              <w:bottom w:val="nil"/>
              <w:right w:val="nil"/>
            </w:tcBorders>
            <w:shd w:val="clear" w:color="auto" w:fill="auto"/>
            <w:tcMar>
              <w:top w:w="0" w:type="dxa"/>
              <w:left w:w="0" w:type="dxa"/>
              <w:bottom w:w="0" w:type="dxa"/>
              <w:right w:w="0" w:type="dxa"/>
            </w:tcMar>
          </w:tcPr>
          <w:p w:rsidR="004078A2" w:rsidRDefault="004078A2" w:rsidP="004078A2">
            <w:pPr>
              <w:jc w:val="center"/>
            </w:pPr>
          </w:p>
        </w:tc>
        <w:tc>
          <w:tcPr>
            <w:tcW w:w="1216" w:type="dxa"/>
            <w:tcBorders>
              <w:top w:val="nil"/>
              <w:left w:val="nil"/>
              <w:bottom w:val="nil"/>
              <w:right w:val="nil"/>
            </w:tcBorders>
            <w:shd w:val="clear" w:color="auto" w:fill="auto"/>
            <w:tcMar>
              <w:top w:w="0" w:type="dxa"/>
              <w:left w:w="0" w:type="dxa"/>
              <w:bottom w:w="0" w:type="dxa"/>
              <w:right w:w="0" w:type="dxa"/>
            </w:tcMar>
          </w:tcPr>
          <w:p w:rsidR="004078A2" w:rsidRPr="004078A2" w:rsidRDefault="001B6555" w:rsidP="00912625">
            <w:pPr>
              <w:pStyle w:val="FreeForm"/>
              <w:widowControl w:val="0"/>
              <w:tabs>
                <w:tab w:val="left" w:pos="2368"/>
                <w:tab w:val="right" w:pos="5100"/>
                <w:tab w:val="right" w:pos="7440"/>
                <w:tab w:val="right" w:pos="8760"/>
              </w:tabs>
              <w:jc w:val="right"/>
              <w:rPr>
                <w:rFonts w:asciiTheme="majorHAnsi" w:hAnsiTheme="majorHAnsi" w:cstheme="majorHAnsi"/>
                <w:sz w:val="21"/>
                <w:szCs w:val="21"/>
                <w:lang w:val="en-US"/>
              </w:rPr>
            </w:pPr>
            <w:r>
              <w:rPr>
                <w:rFonts w:asciiTheme="majorHAnsi" w:hAnsiTheme="majorHAnsi" w:cstheme="majorHAnsi"/>
                <w:sz w:val="21"/>
                <w:szCs w:val="21"/>
                <w:lang w:val="en-US"/>
              </w:rPr>
              <w:t>946,702</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EXPENSES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 xml:space="preserve">Cost of Goods Sold </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280527">
              <w:rPr>
                <w:sz w:val="21"/>
                <w:szCs w:val="21"/>
                <w:lang w:val="en-US"/>
              </w:rPr>
              <w:t>288,974</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296,040</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Depreciation</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280527">
              <w:rPr>
                <w:sz w:val="21"/>
                <w:szCs w:val="21"/>
                <w:lang w:val="en-US"/>
              </w:rPr>
              <w:t>57,124</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40,313</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Employee Benefits Expenses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280527">
              <w:rPr>
                <w:sz w:val="21"/>
                <w:szCs w:val="21"/>
                <w:lang w:val="en-US"/>
              </w:rPr>
              <w:t>262,651</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271,607</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Financing Costs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 xml:space="preserve">Other Expenses </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280527">
            <w:pPr>
              <w:pStyle w:val="FreeForm"/>
              <w:widowControl w:val="0"/>
              <w:tabs>
                <w:tab w:val="right" w:pos="5100"/>
                <w:tab w:val="right" w:pos="7440"/>
                <w:tab w:val="right" w:pos="8760"/>
              </w:tabs>
              <w:jc w:val="right"/>
            </w:pPr>
            <w:r>
              <w:rPr>
                <w:sz w:val="21"/>
                <w:szCs w:val="21"/>
                <w:lang w:val="en-US"/>
              </w:rPr>
              <w:t>-</w:t>
            </w:r>
            <w:r w:rsidR="00280527">
              <w:rPr>
                <w:sz w:val="21"/>
                <w:szCs w:val="21"/>
                <w:lang w:val="en-US"/>
              </w:rPr>
              <w:t>347,096</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332,387</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Profit(Loss) Before Income Tax</w:t>
            </w:r>
            <w:r>
              <w:rPr>
                <w:b/>
                <w:bCs/>
                <w:sz w:val="21"/>
                <w:szCs w:val="21"/>
                <w:lang w:val="en-US"/>
              </w:rPr>
              <w:tab/>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325E14" w:rsidP="00912625">
            <w:pPr>
              <w:pStyle w:val="FreeForm"/>
              <w:widowControl w:val="0"/>
              <w:tabs>
                <w:tab w:val="right" w:pos="5100"/>
                <w:tab w:val="right" w:pos="7440"/>
                <w:tab w:val="right" w:pos="8760"/>
              </w:tabs>
              <w:jc w:val="right"/>
            </w:pPr>
            <w:r>
              <w:rPr>
                <w:color w:val="auto"/>
                <w:sz w:val="21"/>
                <w:szCs w:val="21"/>
                <w:lang w:val="en-US"/>
              </w:rPr>
              <w:t>245</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B6555" w:rsidP="00912625">
            <w:pPr>
              <w:pStyle w:val="FreeForm"/>
              <w:widowControl w:val="0"/>
              <w:tabs>
                <w:tab w:val="right" w:pos="5100"/>
                <w:tab w:val="right" w:pos="7440"/>
                <w:tab w:val="right" w:pos="8760"/>
              </w:tabs>
              <w:jc w:val="right"/>
            </w:pPr>
            <w:r>
              <w:rPr>
                <w:sz w:val="21"/>
                <w:szCs w:val="21"/>
                <w:lang w:val="en-US"/>
              </w:rPr>
              <w:t>6,355</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sz w:val="21"/>
                <w:szCs w:val="21"/>
                <w:lang w:val="en-US"/>
              </w:rPr>
              <w:t>Income Tax Expense</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0</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jc w:val="right"/>
            </w:pPr>
            <w:r>
              <w:rPr>
                <w:sz w:val="21"/>
                <w:szCs w:val="21"/>
                <w:lang w:val="en-US"/>
              </w:rPr>
              <w:t>0</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rsidP="00912625">
            <w:pPr>
              <w:pStyle w:val="FreeForm"/>
              <w:widowControl w:val="0"/>
              <w:tabs>
                <w:tab w:val="right" w:pos="5100"/>
                <w:tab w:val="right" w:pos="7440"/>
                <w:tab w:val="right" w:pos="8760"/>
              </w:tabs>
            </w:pPr>
            <w:r>
              <w:rPr>
                <w:b/>
                <w:bCs/>
                <w:sz w:val="21"/>
                <w:szCs w:val="21"/>
                <w:lang w:val="en-US"/>
              </w:rPr>
              <w:t>Profit(Loss) after Income Tax</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325E14" w:rsidP="00912625">
            <w:pPr>
              <w:pStyle w:val="FreeForm"/>
              <w:widowControl w:val="0"/>
              <w:tabs>
                <w:tab w:val="right" w:pos="5100"/>
                <w:tab w:val="right" w:pos="7440"/>
                <w:tab w:val="right" w:pos="8760"/>
              </w:tabs>
              <w:jc w:val="right"/>
            </w:pPr>
            <w:r>
              <w:rPr>
                <w:sz w:val="21"/>
                <w:szCs w:val="21"/>
                <w:lang w:val="en-US"/>
              </w:rPr>
              <w:t>245</w:t>
            </w:r>
          </w:p>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1B6555" w:rsidP="00912625">
            <w:pPr>
              <w:pStyle w:val="FreeForm"/>
              <w:widowControl w:val="0"/>
              <w:tabs>
                <w:tab w:val="right" w:pos="5100"/>
                <w:tab w:val="right" w:pos="7440"/>
                <w:tab w:val="right" w:pos="8760"/>
              </w:tabs>
              <w:jc w:val="right"/>
            </w:pPr>
            <w:r>
              <w:rPr>
                <w:sz w:val="21"/>
                <w:szCs w:val="21"/>
                <w:lang w:val="en-US"/>
              </w:rPr>
              <w:t>6,355</w:t>
            </w:r>
          </w:p>
        </w:tc>
      </w:tr>
      <w:tr w:rsidR="007A2DA6" w:rsidTr="001B6555">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237"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c>
          <w:tcPr>
            <w:tcW w:w="1216" w:type="dxa"/>
            <w:tcBorders>
              <w:top w:val="nil"/>
              <w:left w:val="nil"/>
              <w:bottom w:val="nil"/>
              <w:right w:val="nil"/>
            </w:tcBorders>
            <w:shd w:val="clear" w:color="auto" w:fill="auto"/>
            <w:tcMar>
              <w:top w:w="0" w:type="dxa"/>
              <w:left w:w="0" w:type="dxa"/>
              <w:bottom w:w="0" w:type="dxa"/>
              <w:right w:w="0" w:type="dxa"/>
            </w:tcMar>
          </w:tcPr>
          <w:p w:rsidR="007A2DA6" w:rsidRDefault="007A2DA6" w:rsidP="00912625"/>
        </w:tc>
      </w:tr>
    </w:tbl>
    <w:p w:rsidR="007A2DA6" w:rsidRDefault="00912625">
      <w:pPr>
        <w:pStyle w:val="FreeForm"/>
        <w:rPr>
          <w:b/>
          <w:bCs/>
          <w:sz w:val="21"/>
          <w:szCs w:val="21"/>
        </w:rPr>
      </w:pPr>
      <w:r>
        <w:rPr>
          <w:b/>
          <w:bCs/>
          <w:sz w:val="21"/>
          <w:szCs w:val="21"/>
        </w:rPr>
        <w:br w:type="textWrapping" w:clear="all"/>
      </w:r>
    </w:p>
    <w:p w:rsidR="007A2DA6" w:rsidRDefault="007A2DA6">
      <w:pPr>
        <w:tabs>
          <w:tab w:val="right" w:pos="5100"/>
          <w:tab w:val="right" w:pos="7440"/>
          <w:tab w:val="right" w:pos="8760"/>
        </w:tabs>
        <w:rPr>
          <w:sz w:val="21"/>
          <w:szCs w:val="21"/>
        </w:rPr>
      </w:pPr>
    </w:p>
    <w:p w:rsidR="007A2DA6" w:rsidRDefault="00171365">
      <w:pPr>
        <w:tabs>
          <w:tab w:val="right" w:pos="5100"/>
          <w:tab w:val="right" w:pos="7440"/>
          <w:tab w:val="right" w:pos="8760"/>
        </w:tabs>
        <w:rPr>
          <w:rFonts w:ascii="Arial" w:eastAsia="Arial" w:hAnsi="Arial" w:cs="Arial"/>
          <w:b/>
          <w:bCs/>
          <w:sz w:val="21"/>
          <w:szCs w:val="21"/>
        </w:rPr>
      </w:pPr>
      <w:r>
        <w:rPr>
          <w:rFonts w:ascii="Arial"/>
          <w:b/>
          <w:bCs/>
          <w:sz w:val="21"/>
          <w:szCs w:val="21"/>
        </w:rPr>
        <w:t>Other Comprehensive Income</w:t>
      </w:r>
    </w:p>
    <w:tbl>
      <w:tblPr>
        <w:tblW w:w="946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468"/>
        <w:gridCol w:w="360"/>
        <w:gridCol w:w="1200"/>
        <w:gridCol w:w="240"/>
        <w:gridCol w:w="1200"/>
      </w:tblGrid>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gain(loss) on revaluation of non-current assets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r>
      <w:tr w:rsidR="007A2DA6">
        <w:trPr>
          <w:trHeight w:val="33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trPr>
          <w:trHeight w:val="440"/>
        </w:trPr>
        <w:tc>
          <w:tcPr>
            <w:tcW w:w="6468"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comprehensive income/(loss) for the year attributable to the members</w:t>
            </w:r>
          </w:p>
        </w:tc>
        <w:tc>
          <w:tcPr>
            <w:tcW w:w="36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pPr>
              <w:widowControl w:val="0"/>
              <w:tabs>
                <w:tab w:val="right" w:pos="5100"/>
                <w:tab w:val="right" w:pos="7440"/>
                <w:tab w:val="right" w:pos="8760"/>
              </w:tabs>
              <w:jc w:val="right"/>
              <w:rPr>
                <w:sz w:val="21"/>
                <w:szCs w:val="21"/>
              </w:rPr>
            </w:pPr>
          </w:p>
          <w:p w:rsidR="007A2DA6" w:rsidRDefault="00325E14">
            <w:pPr>
              <w:widowControl w:val="0"/>
              <w:tabs>
                <w:tab w:val="right" w:pos="5100"/>
                <w:tab w:val="right" w:pos="7440"/>
                <w:tab w:val="right" w:pos="8760"/>
              </w:tabs>
              <w:jc w:val="right"/>
            </w:pPr>
            <w:r>
              <w:rPr>
                <w:sz w:val="21"/>
                <w:szCs w:val="21"/>
              </w:rPr>
              <w:t>245</w:t>
            </w:r>
          </w:p>
        </w:tc>
        <w:tc>
          <w:tcPr>
            <w:tcW w:w="24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200" w:type="dxa"/>
            <w:tcBorders>
              <w:top w:val="nil"/>
              <w:left w:val="nil"/>
              <w:bottom w:val="nil"/>
              <w:right w:val="nil"/>
            </w:tcBorders>
            <w:shd w:val="clear" w:color="auto" w:fill="auto"/>
            <w:tcMar>
              <w:top w:w="0" w:type="dxa"/>
              <w:left w:w="0" w:type="dxa"/>
              <w:bottom w:w="0" w:type="dxa"/>
              <w:right w:w="0" w:type="dxa"/>
            </w:tcMar>
          </w:tcPr>
          <w:p w:rsidR="007A2DA6" w:rsidRDefault="007A2DA6">
            <w:pPr>
              <w:widowControl w:val="0"/>
              <w:tabs>
                <w:tab w:val="right" w:pos="5100"/>
                <w:tab w:val="right" w:pos="7440"/>
                <w:tab w:val="right" w:pos="8760"/>
              </w:tabs>
              <w:jc w:val="right"/>
              <w:rPr>
                <w:sz w:val="21"/>
                <w:szCs w:val="21"/>
              </w:rPr>
            </w:pPr>
          </w:p>
          <w:p w:rsidR="007A2DA6" w:rsidRDefault="001B6555">
            <w:pPr>
              <w:widowControl w:val="0"/>
              <w:tabs>
                <w:tab w:val="right" w:pos="5100"/>
                <w:tab w:val="right" w:pos="7440"/>
                <w:tab w:val="right" w:pos="8760"/>
              </w:tabs>
              <w:jc w:val="right"/>
            </w:pPr>
            <w:r>
              <w:rPr>
                <w:sz w:val="21"/>
                <w:szCs w:val="21"/>
              </w:rPr>
              <w:t>6,355</w:t>
            </w:r>
          </w:p>
        </w:tc>
      </w:tr>
    </w:tbl>
    <w:p w:rsidR="007A2DA6" w:rsidRDefault="007A2DA6">
      <w:pPr>
        <w:pStyle w:val="FreeForm"/>
        <w:rPr>
          <w:rFonts w:ascii="Arial" w:eastAsia="Arial" w:hAnsi="Arial" w:cs="Arial"/>
          <w:b/>
          <w:bCs/>
          <w:sz w:val="21"/>
          <w:szCs w:val="21"/>
        </w:rPr>
      </w:pPr>
    </w:p>
    <w:p w:rsidR="007A2DA6" w:rsidRDefault="007A2DA6">
      <w:pPr>
        <w:tabs>
          <w:tab w:val="right" w:pos="5100"/>
          <w:tab w:val="right" w:pos="7440"/>
          <w:tab w:val="right" w:pos="8760"/>
        </w:tabs>
        <w:rPr>
          <w:sz w:val="21"/>
          <w:szCs w:val="21"/>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pStyle w:val="FreeForm"/>
        <w:sectPr w:rsidR="007A2DA6">
          <w:headerReference w:type="default" r:id="rId15"/>
          <w:footerReference w:type="default" r:id="rId16"/>
          <w:pgSz w:w="11900" w:h="16840"/>
          <w:pgMar w:top="850" w:right="907" w:bottom="850" w:left="1134" w:header="708" w:footer="708" w:gutter="0"/>
          <w:cols w:space="720"/>
        </w:sect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tbl>
      <w:tblPr>
        <w:tblW w:w="94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137"/>
        <w:gridCol w:w="705"/>
        <w:gridCol w:w="1193"/>
        <w:gridCol w:w="239"/>
        <w:gridCol w:w="1193"/>
      </w:tblGrid>
      <w:tr w:rsidR="007A2DA6">
        <w:trPr>
          <w:trHeight w:val="330"/>
        </w:trPr>
        <w:tc>
          <w:tcPr>
            <w:tcW w:w="6136"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05"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Notes</w:t>
            </w:r>
          </w:p>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ED45EF" w:rsidP="001B6555">
            <w:pPr>
              <w:pStyle w:val="FreeForm"/>
              <w:widowControl w:val="0"/>
              <w:tabs>
                <w:tab w:val="right" w:pos="5100"/>
                <w:tab w:val="right" w:pos="7440"/>
                <w:tab w:val="right" w:pos="8760"/>
              </w:tabs>
              <w:jc w:val="right"/>
            </w:pPr>
            <w:r>
              <w:rPr>
                <w:b/>
                <w:bCs/>
                <w:sz w:val="21"/>
                <w:szCs w:val="21"/>
                <w:lang w:val="en-US"/>
              </w:rPr>
              <w:t>201</w:t>
            </w:r>
            <w:r w:rsidR="001B6555">
              <w:rPr>
                <w:b/>
                <w:bCs/>
                <w:sz w:val="21"/>
                <w:szCs w:val="21"/>
                <w:lang w:val="en-US"/>
              </w:rPr>
              <w:t>7</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ED45EF" w:rsidP="001B6555">
            <w:pPr>
              <w:pStyle w:val="FreeForm"/>
              <w:widowControl w:val="0"/>
              <w:tabs>
                <w:tab w:val="right" w:pos="5100"/>
                <w:tab w:val="right" w:pos="7440"/>
                <w:tab w:val="right" w:pos="8760"/>
              </w:tabs>
              <w:jc w:val="right"/>
            </w:pPr>
            <w:r>
              <w:rPr>
                <w:b/>
                <w:bCs/>
                <w:sz w:val="21"/>
                <w:szCs w:val="21"/>
                <w:lang w:val="en-US"/>
              </w:rPr>
              <w:t>201</w:t>
            </w:r>
            <w:r w:rsidR="001B6555">
              <w:rPr>
                <w:b/>
                <w:bCs/>
                <w:sz w:val="21"/>
                <w:szCs w:val="21"/>
                <w:lang w:val="en-US"/>
              </w:rPr>
              <w:t>6</w:t>
            </w:r>
          </w:p>
        </w:tc>
      </w:tr>
    </w:tbl>
    <w:p w:rsidR="007A2DA6" w:rsidRDefault="007A2DA6">
      <w:pPr>
        <w:pStyle w:val="FreeForm"/>
        <w:rPr>
          <w:rFonts w:ascii="Arial" w:eastAsia="Arial" w:hAnsi="Arial" w:cs="Arial"/>
          <w:sz w:val="19"/>
          <w:szCs w:val="19"/>
        </w:rPr>
      </w:pPr>
    </w:p>
    <w:p w:rsidR="007A2DA6" w:rsidRDefault="007A2DA6"/>
    <w:tbl>
      <w:tblPr>
        <w:tblW w:w="946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130"/>
        <w:gridCol w:w="712"/>
        <w:gridCol w:w="1193"/>
        <w:gridCol w:w="239"/>
        <w:gridCol w:w="1193"/>
      </w:tblGrid>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rFonts w:ascii="Calibri"/>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left" w:pos="2368"/>
                <w:tab w:val="right" w:pos="5100"/>
                <w:tab w:val="right" w:pos="7440"/>
                <w:tab w:val="right" w:pos="8760"/>
              </w:tabs>
              <w:jc w:val="right"/>
            </w:pPr>
            <w:r>
              <w:rPr>
                <w:rFonts w:ascii="Calibri"/>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and cash equivalents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355,079</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368,138</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Inventories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30,300</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36,319</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Financial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30</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30</w:t>
            </w:r>
          </w:p>
        </w:tc>
      </w:tr>
      <w:tr w:rsidR="007A2DA6" w:rsidTr="00325E14">
        <w:trPr>
          <w:trHeight w:val="352"/>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Other</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325E14">
            <w:pPr>
              <w:pStyle w:val="FreeForm"/>
              <w:widowControl w:val="0"/>
              <w:tabs>
                <w:tab w:val="right" w:pos="5100"/>
                <w:tab w:val="right" w:pos="7440"/>
                <w:tab w:val="right" w:pos="8760"/>
              </w:tabs>
              <w:jc w:val="right"/>
            </w:pPr>
            <w:r>
              <w:rPr>
                <w:sz w:val="21"/>
                <w:szCs w:val="21"/>
                <w:lang w:val="en-US"/>
              </w:rPr>
              <w:t>18,106</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14,541</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b/>
                <w:bCs/>
                <w:sz w:val="21"/>
                <w:szCs w:val="21"/>
                <w:lang w:val="en-US"/>
              </w:rPr>
              <w:t>40</w:t>
            </w:r>
            <w:r w:rsidR="00325E14">
              <w:rPr>
                <w:b/>
                <w:bCs/>
                <w:sz w:val="21"/>
                <w:szCs w:val="21"/>
                <w:lang w:val="en-US"/>
              </w:rPr>
              <w:t>3,515</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b/>
                <w:bCs/>
                <w:sz w:val="21"/>
                <w:szCs w:val="21"/>
                <w:lang w:val="en-US"/>
              </w:rPr>
              <w:t>419,028</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Non-Current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Property, plant and equipment</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2,</w:t>
            </w:r>
            <w:r w:rsidR="005E2903">
              <w:rPr>
                <w:sz w:val="21"/>
                <w:szCs w:val="21"/>
                <w:lang w:val="en-US"/>
              </w:rPr>
              <w:t>050,869</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2,</w:t>
            </w:r>
            <w:r w:rsidR="001B6555">
              <w:rPr>
                <w:sz w:val="21"/>
                <w:szCs w:val="21"/>
                <w:lang w:val="en-US"/>
              </w:rPr>
              <w:t>062,196</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Non-Current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5E2903">
              <w:rPr>
                <w:b/>
                <w:bCs/>
                <w:sz w:val="21"/>
                <w:szCs w:val="21"/>
                <w:lang w:val="en-US"/>
              </w:rPr>
              <w:t>050,869</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1B6555">
              <w:rPr>
                <w:b/>
                <w:bCs/>
                <w:sz w:val="21"/>
                <w:szCs w:val="21"/>
                <w:lang w:val="en-US"/>
              </w:rPr>
              <w:t>062,196</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5E2903">
              <w:rPr>
                <w:b/>
                <w:bCs/>
                <w:sz w:val="21"/>
                <w:szCs w:val="21"/>
                <w:lang w:val="en-US"/>
              </w:rPr>
              <w:t>45</w:t>
            </w:r>
            <w:r w:rsidR="00325E14">
              <w:rPr>
                <w:b/>
                <w:bCs/>
                <w:sz w:val="21"/>
                <w:szCs w:val="21"/>
                <w:lang w:val="en-US"/>
              </w:rPr>
              <w:t>4,384</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1B6555">
              <w:rPr>
                <w:b/>
                <w:bCs/>
                <w:sz w:val="21"/>
                <w:szCs w:val="21"/>
                <w:lang w:val="en-US"/>
              </w:rPr>
              <w:t>481,224</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Trade and Other Payables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25,707</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45,917</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Provisions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2,984</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ED45EF">
            <w:pPr>
              <w:pStyle w:val="FreeForm"/>
              <w:widowControl w:val="0"/>
              <w:tabs>
                <w:tab w:val="right" w:pos="5100"/>
                <w:tab w:val="right" w:pos="7440"/>
                <w:tab w:val="right" w:pos="8760"/>
              </w:tabs>
              <w:jc w:val="right"/>
            </w:pPr>
            <w:r>
              <w:rPr>
                <w:sz w:val="21"/>
                <w:szCs w:val="21"/>
                <w:lang w:val="en-US"/>
              </w:rPr>
              <w:t>9,859</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Current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b/>
                <w:bCs/>
                <w:sz w:val="21"/>
                <w:szCs w:val="21"/>
                <w:lang w:val="en-US"/>
              </w:rPr>
              <w:t>28,691</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b/>
                <w:bCs/>
                <w:sz w:val="21"/>
                <w:szCs w:val="21"/>
                <w:lang w:val="en-US"/>
              </w:rPr>
              <w:t>55,776</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proofErr w:type="spellStart"/>
            <w:proofErr w:type="gramStart"/>
            <w:r>
              <w:rPr>
                <w:b/>
                <w:bCs/>
                <w:sz w:val="21"/>
                <w:szCs w:val="21"/>
                <w:lang w:val="en-US"/>
              </w:rPr>
              <w:t>Non Current</w:t>
            </w:r>
            <w:proofErr w:type="spellEnd"/>
            <w:proofErr w:type="gramEnd"/>
            <w:r>
              <w:rPr>
                <w:b/>
                <w:bCs/>
                <w:sz w:val="21"/>
                <w:szCs w:val="21"/>
                <w:lang w:val="en-US"/>
              </w:rPr>
              <w:t xml:space="preserve">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Provisions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b/>
                <w:bCs/>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ED45EF">
            <w:pPr>
              <w:pStyle w:val="FreeForm"/>
              <w:widowControl w:val="0"/>
              <w:tabs>
                <w:tab w:val="right" w:pos="5100"/>
                <w:tab w:val="right" w:pos="7440"/>
                <w:tab w:val="right" w:pos="8760"/>
              </w:tabs>
              <w:jc w:val="right"/>
            </w:pPr>
            <w:r>
              <w:rPr>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 xml:space="preserve">Total </w:t>
            </w:r>
            <w:proofErr w:type="spellStart"/>
            <w:proofErr w:type="gramStart"/>
            <w:r>
              <w:rPr>
                <w:b/>
                <w:bCs/>
                <w:sz w:val="21"/>
                <w:szCs w:val="21"/>
                <w:lang w:val="en-US"/>
              </w:rPr>
              <w:t>Non Current</w:t>
            </w:r>
            <w:proofErr w:type="spellEnd"/>
            <w:proofErr w:type="gramEnd"/>
            <w:r>
              <w:rPr>
                <w:b/>
                <w:bCs/>
                <w:sz w:val="21"/>
                <w:szCs w:val="21"/>
                <w:lang w:val="en-US"/>
              </w:rPr>
              <w:t xml:space="preserve">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ED45EF">
            <w:pPr>
              <w:pStyle w:val="FreeForm"/>
              <w:widowControl w:val="0"/>
              <w:tabs>
                <w:tab w:val="right" w:pos="5100"/>
                <w:tab w:val="right" w:pos="7440"/>
                <w:tab w:val="right" w:pos="8760"/>
              </w:tabs>
              <w:jc w:val="right"/>
            </w:pPr>
            <w:r>
              <w:rPr>
                <w:b/>
                <w:bCs/>
                <w:sz w:val="21"/>
                <w:szCs w:val="21"/>
                <w:lang w:val="en-US"/>
              </w:rPr>
              <w:t>-</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Liabilities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b/>
                <w:bCs/>
                <w:sz w:val="21"/>
                <w:szCs w:val="21"/>
                <w:lang w:val="en-US"/>
              </w:rPr>
              <w:t>28,691</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b/>
                <w:bCs/>
                <w:sz w:val="21"/>
                <w:szCs w:val="21"/>
                <w:lang w:val="en-US"/>
              </w:rPr>
              <w:t>55,776</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Net Assets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325E14">
              <w:rPr>
                <w:b/>
                <w:bCs/>
                <w:sz w:val="21"/>
                <w:szCs w:val="21"/>
                <w:lang w:val="en-US"/>
              </w:rPr>
              <w:t>425,693</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vAlign w:val="cente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1B6555">
              <w:rPr>
                <w:b/>
                <w:bCs/>
                <w:sz w:val="21"/>
                <w:szCs w:val="21"/>
                <w:lang w:val="en-US"/>
              </w:rPr>
              <w:t>425,448</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Equity</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Reserves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1,303,528</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jc w:val="right"/>
            </w:pPr>
            <w:r>
              <w:rPr>
                <w:sz w:val="21"/>
                <w:szCs w:val="21"/>
                <w:lang w:val="en-US"/>
              </w:rPr>
              <w:t>1,303,528</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Retained Profits</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1,</w:t>
            </w:r>
            <w:r w:rsidR="00BC4A97">
              <w:rPr>
                <w:sz w:val="21"/>
                <w:szCs w:val="21"/>
                <w:lang w:val="en-US"/>
              </w:rPr>
              <w:t>12</w:t>
            </w:r>
            <w:r w:rsidR="00325E14">
              <w:rPr>
                <w:sz w:val="21"/>
                <w:szCs w:val="21"/>
                <w:lang w:val="en-US"/>
              </w:rPr>
              <w:t>2,165</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1,</w:t>
            </w:r>
            <w:r w:rsidR="001B6555">
              <w:rPr>
                <w:sz w:val="21"/>
                <w:szCs w:val="21"/>
                <w:lang w:val="en-US"/>
              </w:rPr>
              <w:t>121,920</w:t>
            </w:r>
          </w:p>
        </w:tc>
      </w:tr>
      <w:tr w:rsidR="007A2DA6" w:rsidTr="00325E14">
        <w:trPr>
          <w:trHeight w:val="330"/>
        </w:trPr>
        <w:tc>
          <w:tcPr>
            <w:tcW w:w="6130"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Total Equity</w:t>
            </w:r>
          </w:p>
        </w:tc>
        <w:tc>
          <w:tcPr>
            <w:tcW w:w="712"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b/>
                <w:bCs/>
                <w:sz w:val="21"/>
                <w:szCs w:val="21"/>
                <w:lang w:val="en-US"/>
              </w:rPr>
              <w:t>2,</w:t>
            </w:r>
            <w:r w:rsidR="00325E14">
              <w:rPr>
                <w:b/>
                <w:bCs/>
                <w:sz w:val="21"/>
                <w:szCs w:val="21"/>
                <w:lang w:val="en-US"/>
              </w:rPr>
              <w:t>425,693</w:t>
            </w:r>
          </w:p>
        </w:tc>
        <w:tc>
          <w:tcPr>
            <w:tcW w:w="23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193"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b/>
                <w:bCs/>
                <w:sz w:val="21"/>
                <w:szCs w:val="21"/>
                <w:lang w:val="en-US"/>
              </w:rPr>
              <w:t>2,</w:t>
            </w:r>
            <w:r w:rsidR="001B6555">
              <w:rPr>
                <w:b/>
                <w:bCs/>
                <w:sz w:val="21"/>
                <w:szCs w:val="21"/>
                <w:lang w:val="en-US"/>
              </w:rPr>
              <w:t>425,448</w:t>
            </w:r>
          </w:p>
        </w:tc>
      </w:tr>
    </w:tbl>
    <w:p w:rsidR="007A2DA6" w:rsidRDefault="007A2DA6">
      <w:pPr>
        <w:pStyle w:val="FreeForm"/>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spacing w:before="60"/>
        <w:rPr>
          <w:rFonts w:ascii="Arial" w:eastAsia="Arial" w:hAnsi="Arial" w:cs="Arial"/>
          <w:sz w:val="19"/>
          <w:szCs w:val="19"/>
        </w:rPr>
      </w:pPr>
    </w:p>
    <w:p w:rsidR="007A2DA6" w:rsidRDefault="007A2DA6">
      <w:pPr>
        <w:pStyle w:val="FreeForm"/>
        <w:sectPr w:rsidR="007A2DA6">
          <w:headerReference w:type="default" r:id="rId17"/>
          <w:footerReference w:type="default" r:id="rId18"/>
          <w:pgSz w:w="11900" w:h="16840"/>
          <w:pgMar w:top="850" w:right="907" w:bottom="850" w:left="1134" w:header="708" w:footer="708" w:gutter="0"/>
          <w:cols w:space="720"/>
        </w:sectPr>
      </w:pPr>
    </w:p>
    <w:p w:rsidR="007A2DA6" w:rsidRDefault="007A2DA6">
      <w:pPr>
        <w:spacing w:before="60"/>
        <w:rPr>
          <w:rFonts w:ascii="Arial" w:eastAsia="Arial" w:hAnsi="Arial" w:cs="Arial"/>
          <w:sz w:val="19"/>
          <w:szCs w:val="19"/>
        </w:rPr>
      </w:pPr>
    </w:p>
    <w:tbl>
      <w:tblPr>
        <w:tblW w:w="85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48"/>
        <w:gridCol w:w="2040"/>
        <w:gridCol w:w="2520"/>
      </w:tblGrid>
      <w:tr w:rsidR="007A2DA6">
        <w:trPr>
          <w:trHeight w:val="79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7A2DA6">
            <w:pPr>
              <w:pStyle w:val="BodyText2"/>
              <w:widowControl w:val="0"/>
              <w:tabs>
                <w:tab w:val="left" w:pos="6240"/>
              </w:tabs>
              <w:jc w:val="cente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171365">
            <w:pPr>
              <w:pStyle w:val="FreeForm"/>
              <w:widowControl w:val="0"/>
              <w:tabs>
                <w:tab w:val="left" w:pos="6240"/>
              </w:tabs>
              <w:spacing w:after="120" w:line="480" w:lineRule="auto"/>
              <w:jc w:val="center"/>
            </w:pPr>
            <w:r>
              <w:rPr>
                <w:b/>
                <w:bCs/>
                <w:sz w:val="21"/>
                <w:szCs w:val="21"/>
                <w:lang w:val="en-US"/>
              </w:rPr>
              <w:t>Retained Earnings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A2DA6" w:rsidRDefault="00171365">
            <w:pPr>
              <w:pStyle w:val="FreeForm"/>
              <w:widowControl w:val="0"/>
              <w:tabs>
                <w:tab w:val="left" w:pos="6240"/>
              </w:tabs>
              <w:spacing w:after="120" w:line="480" w:lineRule="auto"/>
              <w:jc w:val="center"/>
            </w:pPr>
            <w:r>
              <w:rPr>
                <w:b/>
                <w:bCs/>
                <w:sz w:val="21"/>
                <w:szCs w:val="21"/>
                <w:lang w:val="en-US"/>
              </w:rPr>
              <w:t>Asset Revaluation Reserve</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BC4A97">
            <w:pPr>
              <w:pStyle w:val="FreeForm"/>
              <w:widowControl w:val="0"/>
              <w:tabs>
                <w:tab w:val="left" w:pos="6240"/>
              </w:tabs>
              <w:spacing w:after="120" w:line="480" w:lineRule="auto"/>
            </w:pPr>
            <w:r>
              <w:rPr>
                <w:sz w:val="21"/>
                <w:szCs w:val="21"/>
                <w:lang w:val="en-US"/>
              </w:rPr>
              <w:t>Balance at 30 June 201</w:t>
            </w:r>
            <w:r w:rsidR="001B6555">
              <w:rPr>
                <w:sz w:val="21"/>
                <w:szCs w:val="21"/>
                <w:lang w:val="en-US"/>
              </w:rPr>
              <w:t>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B6555">
            <w:pPr>
              <w:pStyle w:val="FreeForm"/>
              <w:widowControl w:val="0"/>
              <w:tabs>
                <w:tab w:val="left" w:pos="6240"/>
              </w:tabs>
              <w:spacing w:after="120" w:line="480" w:lineRule="auto"/>
              <w:jc w:val="center"/>
            </w:pPr>
            <w:r>
              <w:rPr>
                <w:sz w:val="21"/>
                <w:szCs w:val="21"/>
                <w:lang w:val="en-US"/>
              </w:rPr>
              <w:t>1,115,565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jc w:val="center"/>
            </w:pPr>
            <w:r>
              <w:rPr>
                <w:sz w:val="21"/>
                <w:szCs w:val="21"/>
                <w:lang w:val="en-US"/>
              </w:rPr>
              <w:t>1,303,528</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pPr>
            <w:r>
              <w:rPr>
                <w:sz w:val="21"/>
                <w:szCs w:val="21"/>
                <w:lang w:val="en-US"/>
              </w:rPr>
              <w:t>Profit/(Loss) attributable to the entity</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B6555">
            <w:pPr>
              <w:pStyle w:val="FreeForm"/>
              <w:widowControl w:val="0"/>
              <w:tabs>
                <w:tab w:val="left" w:pos="6240"/>
              </w:tabs>
              <w:spacing w:after="120" w:line="480" w:lineRule="auto"/>
              <w:jc w:val="center"/>
            </w:pPr>
            <w:r>
              <w:rPr>
                <w:sz w:val="21"/>
                <w:szCs w:val="21"/>
                <w:lang w:val="en-US"/>
              </w:rPr>
              <w:t>6,355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7A2DA6"/>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BC4A97">
            <w:pPr>
              <w:pStyle w:val="FreeForm"/>
              <w:widowControl w:val="0"/>
              <w:tabs>
                <w:tab w:val="left" w:pos="6240"/>
              </w:tabs>
              <w:spacing w:after="120" w:line="480" w:lineRule="auto"/>
            </w:pPr>
            <w:r>
              <w:rPr>
                <w:sz w:val="21"/>
                <w:szCs w:val="21"/>
                <w:lang w:val="en-US"/>
              </w:rPr>
              <w:t>Balance at 30 June 201</w:t>
            </w:r>
            <w:r w:rsidR="001B6555">
              <w:rPr>
                <w:sz w:val="21"/>
                <w:szCs w:val="21"/>
                <w:lang w:val="en-US"/>
              </w:rPr>
              <w:t>6</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B6555">
            <w:pPr>
              <w:pStyle w:val="FreeForm"/>
              <w:widowControl w:val="0"/>
              <w:tabs>
                <w:tab w:val="left" w:pos="6240"/>
              </w:tabs>
              <w:spacing w:after="120" w:line="480" w:lineRule="auto"/>
              <w:jc w:val="center"/>
            </w:pPr>
            <w:r>
              <w:rPr>
                <w:sz w:val="21"/>
                <w:szCs w:val="21"/>
                <w:lang w:val="en-US"/>
              </w:rPr>
              <w:t>1,121,920</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jc w:val="center"/>
            </w:pPr>
            <w:r>
              <w:rPr>
                <w:sz w:val="21"/>
                <w:szCs w:val="21"/>
                <w:lang w:val="en-US"/>
              </w:rPr>
              <w:t>1,303,528</w:t>
            </w:r>
          </w:p>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pPr>
            <w:r>
              <w:rPr>
                <w:sz w:val="21"/>
                <w:szCs w:val="21"/>
                <w:lang w:val="en-US"/>
              </w:rPr>
              <w:t>Profit/(Loss) attributable to the entity</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325E14">
            <w:pPr>
              <w:pStyle w:val="FreeForm"/>
              <w:widowControl w:val="0"/>
              <w:tabs>
                <w:tab w:val="left" w:pos="6240"/>
              </w:tabs>
              <w:spacing w:after="120" w:line="480" w:lineRule="auto"/>
              <w:jc w:val="center"/>
            </w:pPr>
            <w:r>
              <w:t>245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7A2DA6"/>
        </w:tc>
      </w:tr>
      <w:tr w:rsidR="007A2DA6">
        <w:trPr>
          <w:trHeight w:val="330"/>
          <w:jc w:val="center"/>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BC4A97">
            <w:pPr>
              <w:pStyle w:val="FreeForm"/>
              <w:widowControl w:val="0"/>
              <w:tabs>
                <w:tab w:val="left" w:pos="6240"/>
              </w:tabs>
              <w:spacing w:after="120" w:line="480" w:lineRule="auto"/>
            </w:pPr>
            <w:r>
              <w:rPr>
                <w:sz w:val="21"/>
                <w:szCs w:val="21"/>
                <w:lang w:val="en-US"/>
              </w:rPr>
              <w:t>Balance at 30 June 201</w:t>
            </w:r>
            <w:r w:rsidR="001B6555">
              <w:rPr>
                <w:sz w:val="21"/>
                <w:szCs w:val="21"/>
                <w:lang w:val="en-US"/>
              </w:rPr>
              <w:t>7</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5E2903">
            <w:pPr>
              <w:pStyle w:val="FreeForm"/>
              <w:widowControl w:val="0"/>
              <w:tabs>
                <w:tab w:val="left" w:pos="6240"/>
              </w:tabs>
              <w:spacing w:after="120" w:line="480" w:lineRule="auto"/>
              <w:jc w:val="center"/>
            </w:pPr>
            <w:r>
              <w:t>1,12</w:t>
            </w:r>
            <w:r w:rsidR="00325E14">
              <w:t>2,165</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7A2DA6" w:rsidRDefault="00171365">
            <w:pPr>
              <w:pStyle w:val="FreeForm"/>
              <w:widowControl w:val="0"/>
              <w:tabs>
                <w:tab w:val="left" w:pos="6240"/>
              </w:tabs>
              <w:spacing w:after="120" w:line="480" w:lineRule="auto"/>
              <w:jc w:val="center"/>
            </w:pPr>
            <w:r>
              <w:rPr>
                <w:sz w:val="21"/>
                <w:szCs w:val="21"/>
                <w:lang w:val="en-US"/>
              </w:rPr>
              <w:t>1,303,528</w:t>
            </w:r>
          </w:p>
        </w:tc>
      </w:tr>
    </w:tbl>
    <w:p w:rsidR="007A2DA6" w:rsidRDefault="007A2DA6">
      <w:pPr>
        <w:pStyle w:val="FreeForm"/>
        <w:jc w:val="center"/>
        <w:rPr>
          <w:rFonts w:ascii="Arial" w:eastAsia="Arial" w:hAnsi="Arial" w:cs="Arial"/>
          <w:sz w:val="19"/>
          <w:szCs w:val="19"/>
        </w:rPr>
      </w:pPr>
    </w:p>
    <w:p w:rsidR="007A2DA6" w:rsidRDefault="007A2DA6">
      <w:pPr>
        <w:spacing w:before="60"/>
        <w:rPr>
          <w:rFonts w:ascii="Arial" w:eastAsia="Arial" w:hAnsi="Arial" w:cs="Arial"/>
          <w:b/>
          <w:bCs/>
          <w:sz w:val="25"/>
          <w:szCs w:val="25"/>
        </w:rPr>
      </w:pPr>
    </w:p>
    <w:p w:rsidR="007A2DA6" w:rsidRDefault="00171365">
      <w:pPr>
        <w:spacing w:before="60"/>
        <w:jc w:val="center"/>
        <w:rPr>
          <w:rFonts w:ascii="Arial" w:eastAsia="Arial" w:hAnsi="Arial" w:cs="Arial"/>
          <w:b/>
          <w:bCs/>
          <w:sz w:val="25"/>
          <w:szCs w:val="25"/>
        </w:rPr>
      </w:pPr>
      <w:r>
        <w:rPr>
          <w:rFonts w:ascii="Arial"/>
          <w:b/>
          <w:bCs/>
          <w:sz w:val="25"/>
          <w:szCs w:val="25"/>
        </w:rPr>
        <w:t>Statement of Cash Flows</w:t>
      </w:r>
    </w:p>
    <w:p w:rsidR="007A2DA6" w:rsidRDefault="001B6555">
      <w:pPr>
        <w:spacing w:before="60"/>
        <w:jc w:val="center"/>
        <w:rPr>
          <w:rFonts w:ascii="Arial" w:eastAsia="Arial" w:hAnsi="Arial" w:cs="Arial"/>
          <w:b/>
          <w:bCs/>
          <w:sz w:val="25"/>
          <w:szCs w:val="25"/>
        </w:rPr>
      </w:pPr>
      <w:r>
        <w:rPr>
          <w:rFonts w:ascii="Arial"/>
          <w:b/>
          <w:bCs/>
          <w:sz w:val="25"/>
          <w:szCs w:val="25"/>
        </w:rPr>
        <w:t>For the year ended 30 June 2017</w:t>
      </w:r>
    </w:p>
    <w:p w:rsidR="007A2DA6" w:rsidRDefault="007A2DA6">
      <w:pPr>
        <w:spacing w:before="60"/>
        <w:jc w:val="center"/>
        <w:rPr>
          <w:rFonts w:ascii="Arial" w:eastAsia="Arial" w:hAnsi="Arial" w:cs="Arial"/>
          <w:b/>
          <w:bCs/>
          <w:sz w:val="25"/>
          <w:szCs w:val="25"/>
        </w:rPr>
      </w:pPr>
    </w:p>
    <w:tbl>
      <w:tblPr>
        <w:tblW w:w="985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017"/>
        <w:gridCol w:w="691"/>
        <w:gridCol w:w="1389"/>
        <w:gridCol w:w="241"/>
        <w:gridCol w:w="1521"/>
      </w:tblGrid>
      <w:tr w:rsidR="007A2DA6" w:rsidTr="001B6555">
        <w:trPr>
          <w:trHeight w:val="44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Notes</w:t>
            </w:r>
          </w:p>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71365">
            <w:pPr>
              <w:widowControl w:val="0"/>
              <w:tabs>
                <w:tab w:val="right" w:pos="5100"/>
                <w:tab w:val="right" w:pos="7440"/>
                <w:tab w:val="right" w:pos="8760"/>
              </w:tabs>
              <w:jc w:val="right"/>
              <w:rPr>
                <w:b/>
                <w:bCs/>
                <w:sz w:val="21"/>
                <w:szCs w:val="21"/>
              </w:rPr>
            </w:pPr>
            <w:r>
              <w:rPr>
                <w:b/>
                <w:bCs/>
                <w:sz w:val="21"/>
                <w:szCs w:val="21"/>
              </w:rPr>
              <w:t>2</w:t>
            </w:r>
            <w:r w:rsidR="001B6555">
              <w:rPr>
                <w:b/>
                <w:bCs/>
                <w:sz w:val="21"/>
                <w:szCs w:val="21"/>
              </w:rPr>
              <w:t>017</w:t>
            </w:r>
          </w:p>
          <w:p w:rsidR="007A2DA6" w:rsidRDefault="00171365">
            <w:pPr>
              <w:widowControl w:val="0"/>
              <w:tabs>
                <w:tab w:val="right" w:pos="5100"/>
                <w:tab w:val="right" w:pos="7440"/>
                <w:tab w:val="right" w:pos="8760"/>
              </w:tabs>
              <w:jc w:val="right"/>
            </w:pPr>
            <w:r>
              <w:rPr>
                <w:b/>
                <w:bCs/>
                <w:sz w:val="21"/>
                <w:szCs w:val="21"/>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pPr>
              <w:widowControl w:val="0"/>
              <w:tabs>
                <w:tab w:val="right" w:pos="5100"/>
                <w:tab w:val="right" w:pos="7440"/>
                <w:tab w:val="right" w:pos="8760"/>
              </w:tabs>
              <w:jc w:val="right"/>
              <w:rPr>
                <w:b/>
                <w:bCs/>
                <w:sz w:val="21"/>
                <w:szCs w:val="21"/>
              </w:rPr>
            </w:pPr>
            <w:r>
              <w:rPr>
                <w:b/>
                <w:bCs/>
                <w:sz w:val="21"/>
                <w:szCs w:val="21"/>
              </w:rPr>
              <w:t>2</w:t>
            </w:r>
            <w:r w:rsidR="001B6555">
              <w:rPr>
                <w:b/>
                <w:bCs/>
                <w:sz w:val="21"/>
                <w:szCs w:val="21"/>
              </w:rPr>
              <w:t>016</w:t>
            </w:r>
          </w:p>
          <w:p w:rsidR="007A2DA6" w:rsidRDefault="00171365">
            <w:pPr>
              <w:widowControl w:val="0"/>
              <w:tabs>
                <w:tab w:val="right" w:pos="5100"/>
                <w:tab w:val="right" w:pos="7440"/>
                <w:tab w:val="right" w:pos="8760"/>
              </w:tabs>
              <w:jc w:val="right"/>
            </w:pPr>
            <w:r>
              <w:rPr>
                <w:b/>
                <w:bCs/>
                <w:sz w:val="21"/>
                <w:szCs w:val="21"/>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 xml:space="preserve">Cash Flow </w:t>
            </w:r>
            <w:proofErr w:type="gramStart"/>
            <w:r>
              <w:rPr>
                <w:b/>
                <w:bCs/>
                <w:sz w:val="21"/>
                <w:szCs w:val="21"/>
                <w:lang w:val="en-US"/>
              </w:rPr>
              <w:t>From</w:t>
            </w:r>
            <w:proofErr w:type="gramEnd"/>
            <w:r>
              <w:rPr>
                <w:b/>
                <w:bCs/>
                <w:sz w:val="21"/>
                <w:szCs w:val="21"/>
                <w:lang w:val="en-US"/>
              </w:rPr>
              <w:t xml:space="preserve"> Operating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Receipts from customers (inclusive of GST)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1,</w:t>
            </w:r>
            <w:r w:rsidR="005E2903">
              <w:rPr>
                <w:sz w:val="21"/>
                <w:szCs w:val="21"/>
                <w:lang w:val="en-US"/>
              </w:rPr>
              <w:t>046,696</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1,</w:t>
            </w:r>
            <w:r w:rsidR="001B6555">
              <w:rPr>
                <w:sz w:val="21"/>
                <w:szCs w:val="21"/>
                <w:lang w:val="en-US"/>
              </w:rPr>
              <w:t>040,702</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Payments to suppliers and employees (inclusive of GST)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4125BF" w:rsidP="005E2903">
            <w:pPr>
              <w:pStyle w:val="FreeForm"/>
              <w:widowControl w:val="0"/>
              <w:tabs>
                <w:tab w:val="right" w:pos="5100"/>
                <w:tab w:val="right" w:pos="7440"/>
                <w:tab w:val="right" w:pos="8760"/>
              </w:tabs>
              <w:jc w:val="right"/>
            </w:pPr>
            <w:r w:rsidRPr="004125BF">
              <w:rPr>
                <w:color w:val="auto"/>
                <w:sz w:val="21"/>
                <w:szCs w:val="21"/>
                <w:lang w:val="en-US"/>
              </w:rPr>
              <w:t>(</w:t>
            </w:r>
            <w:r w:rsidR="005E2903">
              <w:rPr>
                <w:color w:val="auto"/>
                <w:sz w:val="21"/>
                <w:szCs w:val="21"/>
                <w:lang w:val="en-US"/>
              </w:rPr>
              <w:t>963,671</w:t>
            </w:r>
            <w:r w:rsidR="00171365" w:rsidRPr="004125BF">
              <w:rPr>
                <w:color w:val="auto"/>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961,457</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Interest received</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sz w:val="21"/>
                <w:szCs w:val="21"/>
                <w:lang w:val="en-US"/>
              </w:rPr>
              <w:t>2,743</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7,636</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Goods and Services Tax Paid</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4125BF" w:rsidP="005E2903">
            <w:pPr>
              <w:pStyle w:val="FreeForm"/>
              <w:widowControl w:val="0"/>
              <w:tabs>
                <w:tab w:val="right" w:pos="5100"/>
                <w:tab w:val="right" w:pos="7440"/>
                <w:tab w:val="right" w:pos="8760"/>
              </w:tabs>
              <w:jc w:val="right"/>
            </w:pPr>
            <w:r w:rsidRPr="004125BF">
              <w:rPr>
                <w:color w:val="auto"/>
                <w:sz w:val="21"/>
                <w:szCs w:val="21"/>
                <w:lang w:val="en-US"/>
              </w:rPr>
              <w:t>(</w:t>
            </w:r>
            <w:r w:rsidR="005E2903">
              <w:rPr>
                <w:color w:val="auto"/>
                <w:sz w:val="21"/>
                <w:szCs w:val="21"/>
                <w:lang w:val="en-US"/>
              </w:rPr>
              <w:t>53,030</w:t>
            </w:r>
            <w:r w:rsidR="00171365" w:rsidRPr="004125BF">
              <w:rPr>
                <w:color w:val="auto"/>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46,425</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cash provided, (used) by operating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5E2903">
            <w:pPr>
              <w:pStyle w:val="FreeForm"/>
              <w:widowControl w:val="0"/>
              <w:tabs>
                <w:tab w:val="right" w:pos="5100"/>
                <w:tab w:val="right" w:pos="7440"/>
                <w:tab w:val="right" w:pos="8760"/>
              </w:tabs>
              <w:jc w:val="right"/>
            </w:pPr>
            <w:r>
              <w:rPr>
                <w:color w:val="auto"/>
                <w:sz w:val="21"/>
                <w:szCs w:val="21"/>
                <w:lang w:val="en-US"/>
              </w:rPr>
              <w:t>32,738</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40,456</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 xml:space="preserve">Cash Flow </w:t>
            </w:r>
            <w:proofErr w:type="gramStart"/>
            <w:r>
              <w:rPr>
                <w:b/>
                <w:bCs/>
                <w:sz w:val="21"/>
                <w:szCs w:val="21"/>
                <w:lang w:val="en-US"/>
              </w:rPr>
              <w:t>From</w:t>
            </w:r>
            <w:proofErr w:type="gramEnd"/>
            <w:r>
              <w:rPr>
                <w:b/>
                <w:bCs/>
                <w:sz w:val="21"/>
                <w:szCs w:val="21"/>
                <w:lang w:val="en-US"/>
              </w:rPr>
              <w:t xml:space="preserve"> Investing Activities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b/>
                <w:bCs/>
                <w:sz w:val="21"/>
                <w:szCs w:val="21"/>
                <w:lang w:val="en-US"/>
              </w:rPr>
              <w:t>Payment for: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Payments for property, plant and equipment</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w:t>
            </w:r>
            <w:r w:rsidR="005E2903">
              <w:rPr>
                <w:sz w:val="21"/>
                <w:szCs w:val="21"/>
                <w:lang w:val="en-US"/>
              </w:rPr>
              <w:t>45,797</w:t>
            </w:r>
            <w:r>
              <w:rPr>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71365"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4,830</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Transfer investments to cash</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7A2DA6">
            <w:pPr>
              <w:pStyle w:val="FreeForm"/>
              <w:widowControl w:val="0"/>
              <w:tabs>
                <w:tab w:val="right" w:pos="5100"/>
                <w:tab w:val="right" w:pos="7440"/>
                <w:tab w:val="right" w:pos="8760"/>
              </w:tabs>
              <w:jc w:val="right"/>
            </w:pP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71365" w:rsidP="005E2903">
            <w:pPr>
              <w:pStyle w:val="FreeForm"/>
              <w:widowControl w:val="0"/>
              <w:tabs>
                <w:tab w:val="right" w:pos="5100"/>
                <w:tab w:val="right" w:pos="7440"/>
                <w:tab w:val="right" w:pos="8760"/>
              </w:tabs>
              <w:jc w:val="right"/>
            </w:pPr>
            <w:r>
              <w:rPr>
                <w:sz w:val="21"/>
                <w:szCs w:val="21"/>
                <w:lang w:val="en-US"/>
              </w:rPr>
              <w:t>(</w:t>
            </w:r>
            <w:r w:rsidR="003F4A21">
              <w:rPr>
                <w:sz w:val="21"/>
                <w:szCs w:val="21"/>
                <w:lang w:val="en-US"/>
              </w:rPr>
              <w:t>4</w:t>
            </w:r>
            <w:r w:rsidR="005E2903">
              <w:rPr>
                <w:sz w:val="21"/>
                <w:szCs w:val="21"/>
                <w:lang w:val="en-US"/>
              </w:rPr>
              <w:t>5,797</w:t>
            </w:r>
            <w:r>
              <w:rPr>
                <w:sz w:val="21"/>
                <w:szCs w:val="21"/>
                <w:lang w:val="en-US"/>
              </w:rPr>
              <w:t>)</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BC4A97" w:rsidP="001B6555">
            <w:pPr>
              <w:pStyle w:val="FreeForm"/>
              <w:widowControl w:val="0"/>
              <w:tabs>
                <w:tab w:val="right" w:pos="5100"/>
                <w:tab w:val="right" w:pos="7440"/>
                <w:tab w:val="right" w:pos="8760"/>
              </w:tabs>
              <w:jc w:val="right"/>
            </w:pPr>
            <w:r>
              <w:rPr>
                <w:sz w:val="21"/>
                <w:szCs w:val="21"/>
                <w:lang w:val="en-US"/>
              </w:rPr>
              <w:t>(</w:t>
            </w:r>
            <w:r w:rsidR="001B6555">
              <w:rPr>
                <w:sz w:val="21"/>
                <w:szCs w:val="21"/>
                <w:lang w:val="en-US"/>
              </w:rPr>
              <w:t>4,830</w:t>
            </w:r>
            <w:r>
              <w:rPr>
                <w:sz w:val="21"/>
                <w:szCs w:val="21"/>
                <w:lang w:val="en-US"/>
              </w:rPr>
              <w:t>)</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nil"/>
              <w:right w:val="nil"/>
            </w:tcBorders>
            <w:shd w:val="clear" w:color="auto" w:fill="auto"/>
            <w:tcMar>
              <w:top w:w="0" w:type="dxa"/>
              <w:left w:w="0" w:type="dxa"/>
              <w:bottom w:w="0" w:type="dxa"/>
              <w:right w:w="0" w:type="dxa"/>
            </w:tcMar>
          </w:tcPr>
          <w:p w:rsidR="007A2DA6" w:rsidRDefault="007A2DA6"/>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Net increase (decrease) in cash and cash equivalents</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nil"/>
              <w:right w:val="nil"/>
            </w:tcBorders>
            <w:shd w:val="clear" w:color="auto" w:fill="auto"/>
            <w:tcMar>
              <w:top w:w="0" w:type="dxa"/>
              <w:left w:w="0" w:type="dxa"/>
              <w:bottom w:w="0" w:type="dxa"/>
              <w:right w:w="0" w:type="dxa"/>
            </w:tcMar>
          </w:tcPr>
          <w:p w:rsidR="007A2DA6" w:rsidRPr="003F4A21" w:rsidRDefault="005E2903">
            <w:pPr>
              <w:pStyle w:val="FreeForm"/>
              <w:widowControl w:val="0"/>
              <w:tabs>
                <w:tab w:val="right" w:pos="5100"/>
                <w:tab w:val="right" w:pos="7440"/>
                <w:tab w:val="right" w:pos="8760"/>
              </w:tabs>
              <w:jc w:val="right"/>
              <w:rPr>
                <w:color w:val="FF2D21" w:themeColor="accent5"/>
              </w:rPr>
            </w:pPr>
            <w:r>
              <w:rPr>
                <w:color w:val="auto"/>
                <w:sz w:val="21"/>
                <w:szCs w:val="21"/>
                <w:lang w:val="en-US"/>
              </w:rPr>
              <w:t>(13,059)</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nil"/>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35,626</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and cash equivalents at the beginning of the year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nil"/>
              <w:left w:val="nil"/>
              <w:bottom w:val="single" w:sz="4" w:space="0" w:color="000000"/>
              <w:right w:val="nil"/>
            </w:tcBorders>
            <w:shd w:val="clear" w:color="auto" w:fill="auto"/>
            <w:tcMar>
              <w:top w:w="0" w:type="dxa"/>
              <w:left w:w="0" w:type="dxa"/>
              <w:bottom w:w="0" w:type="dxa"/>
              <w:right w:w="0" w:type="dxa"/>
            </w:tcMar>
          </w:tcPr>
          <w:p w:rsidR="007A2DA6" w:rsidRPr="003F4A21" w:rsidRDefault="005E2903">
            <w:pPr>
              <w:pStyle w:val="FreeForm"/>
              <w:widowControl w:val="0"/>
              <w:tabs>
                <w:tab w:val="right" w:pos="5100"/>
                <w:tab w:val="right" w:pos="7440"/>
                <w:tab w:val="right" w:pos="8760"/>
              </w:tabs>
              <w:jc w:val="right"/>
              <w:rPr>
                <w:color w:val="FF2D21" w:themeColor="accent5"/>
              </w:rPr>
            </w:pPr>
            <w:r>
              <w:rPr>
                <w:color w:val="auto"/>
                <w:sz w:val="21"/>
                <w:szCs w:val="21"/>
                <w:lang w:val="en-US"/>
              </w:rPr>
              <w:t>368,138</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nil"/>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332,512</w:t>
            </w:r>
          </w:p>
        </w:tc>
      </w:tr>
      <w:tr w:rsidR="007A2DA6" w:rsidTr="001B6555">
        <w:trPr>
          <w:trHeight w:val="330"/>
        </w:trPr>
        <w:tc>
          <w:tcPr>
            <w:tcW w:w="6017"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widowControl w:val="0"/>
              <w:tabs>
                <w:tab w:val="right" w:pos="5100"/>
                <w:tab w:val="right" w:pos="7440"/>
                <w:tab w:val="right" w:pos="8760"/>
              </w:tabs>
            </w:pPr>
            <w:r>
              <w:rPr>
                <w:sz w:val="21"/>
                <w:szCs w:val="21"/>
                <w:lang w:val="en-US"/>
              </w:rPr>
              <w:t>Cash at the end of the year</w:t>
            </w:r>
          </w:p>
        </w:tc>
        <w:tc>
          <w:tcPr>
            <w:tcW w:w="69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389"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Pr="003F4A21" w:rsidRDefault="005E2903">
            <w:pPr>
              <w:pStyle w:val="FreeForm"/>
              <w:widowControl w:val="0"/>
              <w:tabs>
                <w:tab w:val="right" w:pos="5100"/>
                <w:tab w:val="right" w:pos="7440"/>
                <w:tab w:val="right" w:pos="8760"/>
              </w:tabs>
              <w:jc w:val="right"/>
              <w:rPr>
                <w:color w:val="FF2D21" w:themeColor="accent5"/>
              </w:rPr>
            </w:pPr>
            <w:r>
              <w:rPr>
                <w:color w:val="auto"/>
                <w:sz w:val="21"/>
                <w:szCs w:val="21"/>
                <w:lang w:val="en-US"/>
              </w:rPr>
              <w:t>355,079</w:t>
            </w:r>
          </w:p>
        </w:tc>
        <w:tc>
          <w:tcPr>
            <w:tcW w:w="241" w:type="dxa"/>
            <w:tcBorders>
              <w:top w:val="nil"/>
              <w:left w:val="nil"/>
              <w:bottom w:val="nil"/>
              <w:right w:val="nil"/>
            </w:tcBorders>
            <w:shd w:val="clear" w:color="auto" w:fill="auto"/>
            <w:tcMar>
              <w:top w:w="0" w:type="dxa"/>
              <w:left w:w="0" w:type="dxa"/>
              <w:bottom w:w="0" w:type="dxa"/>
              <w:right w:w="0" w:type="dxa"/>
            </w:tcMar>
          </w:tcPr>
          <w:p w:rsidR="007A2DA6" w:rsidRDefault="007A2DA6"/>
        </w:tc>
        <w:tc>
          <w:tcPr>
            <w:tcW w:w="1521" w:type="dxa"/>
            <w:tcBorders>
              <w:top w:val="single" w:sz="4" w:space="0" w:color="000000"/>
              <w:left w:val="nil"/>
              <w:bottom w:val="single" w:sz="4" w:space="0" w:color="000000"/>
              <w:right w:val="nil"/>
            </w:tcBorders>
            <w:shd w:val="clear" w:color="auto" w:fill="auto"/>
            <w:tcMar>
              <w:top w:w="0" w:type="dxa"/>
              <w:left w:w="0" w:type="dxa"/>
              <w:bottom w:w="0" w:type="dxa"/>
              <w:right w:w="0" w:type="dxa"/>
            </w:tcMar>
          </w:tcPr>
          <w:p w:rsidR="007A2DA6" w:rsidRDefault="001B6555">
            <w:pPr>
              <w:pStyle w:val="FreeForm"/>
              <w:widowControl w:val="0"/>
              <w:tabs>
                <w:tab w:val="right" w:pos="5100"/>
                <w:tab w:val="right" w:pos="7440"/>
                <w:tab w:val="right" w:pos="8760"/>
              </w:tabs>
              <w:jc w:val="right"/>
            </w:pPr>
            <w:r>
              <w:rPr>
                <w:sz w:val="21"/>
                <w:szCs w:val="21"/>
                <w:lang w:val="en-US"/>
              </w:rPr>
              <w:t>368,138</w:t>
            </w:r>
          </w:p>
        </w:tc>
      </w:tr>
    </w:tbl>
    <w:p w:rsidR="007A2DA6" w:rsidRDefault="007A2DA6">
      <w:pPr>
        <w:pStyle w:val="FreeForm"/>
        <w:rPr>
          <w:rFonts w:ascii="Arial" w:eastAsia="Arial" w:hAnsi="Arial" w:cs="Arial"/>
          <w:b/>
          <w:bCs/>
          <w:sz w:val="25"/>
          <w:szCs w:val="25"/>
        </w:rPr>
      </w:pPr>
    </w:p>
    <w:p w:rsidR="007A2DA6" w:rsidRDefault="007A2DA6">
      <w:pPr>
        <w:pStyle w:val="BodyText2"/>
        <w:spacing w:line="240" w:lineRule="auto"/>
        <w:jc w:val="both"/>
        <w:rPr>
          <w:sz w:val="20"/>
          <w:szCs w:val="20"/>
        </w:rPr>
      </w:pPr>
    </w:p>
    <w:p w:rsidR="007A2DA6" w:rsidRDefault="007A2DA6">
      <w:pPr>
        <w:pStyle w:val="BodyText2"/>
        <w:spacing w:line="240" w:lineRule="auto"/>
        <w:jc w:val="both"/>
        <w:rPr>
          <w:sz w:val="20"/>
          <w:szCs w:val="20"/>
        </w:rPr>
      </w:pPr>
    </w:p>
    <w:p w:rsidR="007A2DA6" w:rsidRDefault="007A2DA6">
      <w:pPr>
        <w:pStyle w:val="BodyText2"/>
        <w:spacing w:line="240" w:lineRule="auto"/>
        <w:jc w:val="both"/>
        <w:rPr>
          <w:sz w:val="20"/>
          <w:szCs w:val="20"/>
        </w:rPr>
      </w:pPr>
    </w:p>
    <w:p w:rsidR="003F4A21" w:rsidRDefault="003F4A21">
      <w:pPr>
        <w:pStyle w:val="BodyText2"/>
        <w:spacing w:line="240" w:lineRule="auto"/>
        <w:jc w:val="both"/>
        <w:rPr>
          <w:i/>
          <w:iCs/>
          <w:sz w:val="20"/>
          <w:szCs w:val="20"/>
        </w:rPr>
      </w:pPr>
    </w:p>
    <w:p w:rsidR="003F4A21" w:rsidRDefault="003F4A21">
      <w:pPr>
        <w:pStyle w:val="BodyText2"/>
        <w:spacing w:line="240" w:lineRule="auto"/>
        <w:jc w:val="both"/>
        <w:rPr>
          <w:i/>
          <w:iCs/>
          <w:sz w:val="20"/>
          <w:szCs w:val="20"/>
        </w:rPr>
      </w:pPr>
    </w:p>
    <w:p w:rsidR="003F4A21" w:rsidRDefault="003F4A21">
      <w:pPr>
        <w:pStyle w:val="BodyText2"/>
        <w:spacing w:line="240" w:lineRule="auto"/>
        <w:jc w:val="both"/>
        <w:rPr>
          <w:i/>
          <w:iCs/>
          <w:sz w:val="20"/>
          <w:szCs w:val="20"/>
        </w:rPr>
      </w:pPr>
    </w:p>
    <w:p w:rsidR="007A2DA6" w:rsidRDefault="00171365">
      <w:pPr>
        <w:pStyle w:val="BodyText2"/>
        <w:spacing w:line="240" w:lineRule="auto"/>
        <w:jc w:val="both"/>
        <w:rPr>
          <w:sz w:val="20"/>
          <w:szCs w:val="20"/>
        </w:rPr>
      </w:pPr>
      <w:r>
        <w:rPr>
          <w:i/>
          <w:iCs/>
          <w:sz w:val="20"/>
          <w:szCs w:val="20"/>
        </w:rPr>
        <w:t>Historical cost convention</w:t>
      </w:r>
    </w:p>
    <w:p w:rsidR="007A2DA6" w:rsidRDefault="00171365">
      <w:pPr>
        <w:pStyle w:val="BodyText2"/>
        <w:spacing w:line="240" w:lineRule="auto"/>
        <w:jc w:val="both"/>
        <w:rPr>
          <w:b/>
          <w:bCs/>
          <w:sz w:val="21"/>
          <w:szCs w:val="21"/>
        </w:rPr>
      </w:pPr>
      <w:r>
        <w:rPr>
          <w:sz w:val="20"/>
          <w:szCs w:val="20"/>
        </w:rPr>
        <w:t>The financial statements have been prepared under the historical cost convention, except for, where applicable, the revaluation of available-for-sale financial assets, financial assets and liabilities at fair value through profit and loss, investment properties, certain classes of property, plant and equipment and derivative financial instruments.</w:t>
      </w: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sectPr w:rsidR="007A2DA6">
          <w:headerReference w:type="default" r:id="rId19"/>
          <w:footerReference w:type="default" r:id="rId20"/>
          <w:pgSz w:w="11900" w:h="16840"/>
          <w:pgMar w:top="850" w:right="907" w:bottom="850" w:left="1134" w:header="708" w:footer="708" w:gutter="0"/>
          <w:cols w:space="720"/>
        </w:sectPr>
      </w:pPr>
    </w:p>
    <w:p w:rsidR="007A2DA6" w:rsidRDefault="007A2DA6">
      <w:pPr>
        <w:pStyle w:val="BodyText2"/>
        <w:spacing w:line="240" w:lineRule="auto"/>
        <w:jc w:val="both"/>
        <w:rPr>
          <w:b/>
          <w:bCs/>
          <w:sz w:val="21"/>
          <w:szCs w:val="21"/>
        </w:rPr>
      </w:pPr>
    </w:p>
    <w:p w:rsidR="007A2DA6" w:rsidRDefault="007A2DA6">
      <w:pPr>
        <w:pStyle w:val="BodyText2"/>
        <w:spacing w:line="240" w:lineRule="auto"/>
        <w:jc w:val="both"/>
        <w:rPr>
          <w:b/>
          <w:bCs/>
          <w:sz w:val="21"/>
          <w:szCs w:val="21"/>
        </w:rPr>
      </w:pPr>
    </w:p>
    <w:p w:rsidR="007A2DA6" w:rsidRDefault="00171365">
      <w:pPr>
        <w:pStyle w:val="BodyText2"/>
        <w:spacing w:line="240" w:lineRule="auto"/>
        <w:jc w:val="both"/>
        <w:rPr>
          <w:b/>
          <w:bCs/>
          <w:sz w:val="20"/>
          <w:szCs w:val="20"/>
        </w:rPr>
      </w:pPr>
      <w:r>
        <w:rPr>
          <w:b/>
          <w:bCs/>
          <w:sz w:val="21"/>
          <w:szCs w:val="21"/>
        </w:rPr>
        <w:t>Accounting Policies:</w:t>
      </w:r>
      <w:r>
        <w:rPr>
          <w:b/>
          <w:bCs/>
          <w:sz w:val="20"/>
          <w:szCs w:val="20"/>
        </w:rPr>
        <w:t xml:space="preserve"> </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Investments</w:t>
      </w:r>
    </w:p>
    <w:p w:rsidR="007A2DA6" w:rsidRDefault="00171365">
      <w:pPr>
        <w:pStyle w:val="BodyText2"/>
        <w:spacing w:line="240" w:lineRule="auto"/>
        <w:ind w:left="720"/>
        <w:jc w:val="both"/>
        <w:rPr>
          <w:sz w:val="19"/>
          <w:szCs w:val="19"/>
        </w:rPr>
      </w:pPr>
      <w:r>
        <w:rPr>
          <w:sz w:val="19"/>
          <w:szCs w:val="19"/>
        </w:rPr>
        <w:t xml:space="preserve">Investments are bought to account at cost. The carrying amount of the investments is reviewed annually by directors to ensure it is not </w:t>
      </w:r>
      <w:proofErr w:type="gramStart"/>
      <w:r>
        <w:rPr>
          <w:sz w:val="19"/>
          <w:szCs w:val="19"/>
        </w:rPr>
        <w:t>in excess of</w:t>
      </w:r>
      <w:proofErr w:type="gramEnd"/>
      <w:r>
        <w:rPr>
          <w:sz w:val="19"/>
          <w:szCs w:val="19"/>
        </w:rPr>
        <w:t xml:space="preserve"> the recoverable amount of the investments. The expected net cash flows from investments have not been discounted to their present values in determining the recoverable amounts, except were stated.</w:t>
      </w:r>
    </w:p>
    <w:p w:rsidR="007A2DA6" w:rsidRDefault="00171365">
      <w:pPr>
        <w:pStyle w:val="BodyText2"/>
        <w:ind w:left="720"/>
        <w:jc w:val="both"/>
        <w:rPr>
          <w:sz w:val="19"/>
          <w:szCs w:val="19"/>
        </w:rPr>
      </w:pPr>
      <w:r>
        <w:rPr>
          <w:sz w:val="19"/>
          <w:szCs w:val="19"/>
        </w:rPr>
        <w:t>Interest and dividends are brought to account in the Profit &amp; Loss statement when receivable.</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Property, Plant and Equipment</w:t>
      </w:r>
    </w:p>
    <w:p w:rsidR="007A2DA6" w:rsidRDefault="00171365">
      <w:pPr>
        <w:pStyle w:val="BodyText2"/>
        <w:spacing w:line="240" w:lineRule="auto"/>
        <w:ind w:left="720"/>
        <w:jc w:val="both"/>
        <w:rPr>
          <w:sz w:val="19"/>
          <w:szCs w:val="19"/>
        </w:rPr>
      </w:pPr>
      <w:r>
        <w:rPr>
          <w:sz w:val="19"/>
          <w:szCs w:val="19"/>
        </w:rPr>
        <w:t>Each class of property, plant and equipment is carried at cost or fair value less, where applicable, any accumulated depreciation.</w:t>
      </w:r>
    </w:p>
    <w:p w:rsidR="007A2DA6" w:rsidRDefault="00171365">
      <w:pPr>
        <w:pStyle w:val="BodyText2"/>
        <w:spacing w:line="240" w:lineRule="auto"/>
        <w:ind w:left="720"/>
        <w:jc w:val="both"/>
        <w:rPr>
          <w:sz w:val="19"/>
          <w:szCs w:val="19"/>
        </w:rPr>
      </w:pPr>
      <w:r>
        <w:rPr>
          <w:b/>
          <w:bCs/>
          <w:sz w:val="21"/>
          <w:szCs w:val="21"/>
        </w:rPr>
        <w:t xml:space="preserve">Land: </w:t>
      </w:r>
      <w:r>
        <w:rPr>
          <w:sz w:val="19"/>
          <w:szCs w:val="19"/>
        </w:rPr>
        <w:t xml:space="preserve"> Freehold land is measured on the fair value basis, being the amount for which an asset could be exchanged between knowledgeable willing parties in one arms-length transaction.  It is the policy of the club to implement valuations when received. </w:t>
      </w:r>
    </w:p>
    <w:p w:rsidR="007A2DA6" w:rsidRDefault="00171365">
      <w:pPr>
        <w:pStyle w:val="BodyText2"/>
        <w:spacing w:line="240" w:lineRule="auto"/>
        <w:ind w:left="720"/>
        <w:jc w:val="both"/>
        <w:rPr>
          <w:sz w:val="19"/>
          <w:szCs w:val="19"/>
        </w:rPr>
      </w:pPr>
      <w:r>
        <w:rPr>
          <w:sz w:val="19"/>
          <w:szCs w:val="19"/>
        </w:rPr>
        <w:t xml:space="preserve">The revaluation of freehold land does not require capital gains tax to be </w:t>
      </w:r>
      <w:proofErr w:type="gramStart"/>
      <w:r>
        <w:rPr>
          <w:sz w:val="19"/>
          <w:szCs w:val="19"/>
        </w:rPr>
        <w:t>taken into account</w:t>
      </w:r>
      <w:proofErr w:type="gramEnd"/>
      <w:r>
        <w:rPr>
          <w:sz w:val="19"/>
          <w:szCs w:val="19"/>
        </w:rPr>
        <w:t>, as the club is exempt from taxation</w:t>
      </w:r>
    </w:p>
    <w:p w:rsidR="007A2DA6" w:rsidRDefault="00171365">
      <w:pPr>
        <w:pStyle w:val="BodyText2"/>
        <w:jc w:val="both"/>
        <w:rPr>
          <w:b/>
          <w:bCs/>
          <w:sz w:val="21"/>
          <w:szCs w:val="21"/>
        </w:rPr>
      </w:pPr>
      <w:r>
        <w:rPr>
          <w:b/>
          <w:bCs/>
          <w:sz w:val="21"/>
          <w:szCs w:val="21"/>
        </w:rPr>
        <w:t>Buildings, Plant &amp; Equipment:</w:t>
      </w:r>
    </w:p>
    <w:p w:rsidR="007A2DA6" w:rsidRDefault="00171365">
      <w:pPr>
        <w:pStyle w:val="BodyText2"/>
        <w:spacing w:line="240" w:lineRule="auto"/>
        <w:jc w:val="both"/>
        <w:rPr>
          <w:b/>
          <w:bCs/>
          <w:sz w:val="20"/>
          <w:szCs w:val="20"/>
        </w:rPr>
      </w:pPr>
      <w:r>
        <w:rPr>
          <w:sz w:val="20"/>
          <w:szCs w:val="20"/>
        </w:rPr>
        <w:t xml:space="preserve">Freehold buildings and Plant &amp; Equipment are measured at cost. </w:t>
      </w:r>
    </w:p>
    <w:p w:rsidR="007A2DA6" w:rsidRDefault="00171365">
      <w:pPr>
        <w:pStyle w:val="BodyText2"/>
        <w:spacing w:line="240" w:lineRule="auto"/>
        <w:jc w:val="both"/>
        <w:rPr>
          <w:sz w:val="20"/>
          <w:szCs w:val="20"/>
        </w:rPr>
      </w:pPr>
      <w:r>
        <w:rPr>
          <w:sz w:val="20"/>
          <w:szCs w:val="20"/>
        </w:rPr>
        <w:t>The club is treated as a ‘not-for-profit’ entity where the value of certain assets in the club has future benefits that may not be directly related to cash flows in the future.  The club has determined to use depreciated replacement cost as an appropriate measure for impairment.</w:t>
      </w:r>
    </w:p>
    <w:p w:rsidR="007A2DA6" w:rsidRDefault="00171365">
      <w:pPr>
        <w:pStyle w:val="BodyText2"/>
        <w:spacing w:line="240" w:lineRule="auto"/>
        <w:rPr>
          <w:sz w:val="20"/>
          <w:szCs w:val="20"/>
        </w:rPr>
      </w:pPr>
      <w:r>
        <w:rPr>
          <w:sz w:val="20"/>
          <w:szCs w:val="20"/>
        </w:rPr>
        <w:t xml:space="preserve">The cost of fixed assets constructed includes the cost of materials and direct </w:t>
      </w:r>
      <w:proofErr w:type="spellStart"/>
      <w:r>
        <w:rPr>
          <w:sz w:val="20"/>
          <w:szCs w:val="20"/>
        </w:rPr>
        <w:t>labour</w:t>
      </w:r>
      <w:proofErr w:type="spellEnd"/>
      <w:r>
        <w:rPr>
          <w:sz w:val="20"/>
          <w:szCs w:val="20"/>
        </w:rPr>
        <w:t>.</w:t>
      </w:r>
    </w:p>
    <w:p w:rsidR="007A2DA6" w:rsidRDefault="00171365">
      <w:pPr>
        <w:pStyle w:val="BodyText2"/>
        <w:spacing w:line="240" w:lineRule="auto"/>
        <w:rPr>
          <w:b/>
          <w:bCs/>
          <w:sz w:val="21"/>
          <w:szCs w:val="21"/>
        </w:rPr>
      </w:pPr>
      <w:r>
        <w:rPr>
          <w:b/>
          <w:bCs/>
          <w:sz w:val="21"/>
          <w:szCs w:val="21"/>
        </w:rPr>
        <w:t>Depreciation:</w:t>
      </w:r>
    </w:p>
    <w:p w:rsidR="007A2DA6" w:rsidRDefault="00171365">
      <w:pPr>
        <w:pStyle w:val="BodyText2"/>
        <w:spacing w:line="240" w:lineRule="auto"/>
        <w:jc w:val="both"/>
        <w:rPr>
          <w:sz w:val="20"/>
          <w:szCs w:val="20"/>
        </w:rPr>
      </w:pPr>
      <w:r>
        <w:rPr>
          <w:sz w:val="20"/>
          <w:szCs w:val="20"/>
        </w:rPr>
        <w:t xml:space="preserve">The depreciable amount of all fixed assets including building but excluding freehold land, is depreciate straight basis, over their useful lives commencing from the time the asset is held ready for use. </w:t>
      </w:r>
    </w:p>
    <w:p w:rsidR="007A2DA6" w:rsidRDefault="00171365">
      <w:pPr>
        <w:pStyle w:val="BodyText2"/>
        <w:spacing w:line="240" w:lineRule="auto"/>
        <w:jc w:val="both"/>
        <w:rPr>
          <w:sz w:val="20"/>
          <w:szCs w:val="20"/>
        </w:rPr>
      </w:pPr>
      <w:r>
        <w:rPr>
          <w:sz w:val="20"/>
          <w:szCs w:val="20"/>
        </w:rPr>
        <w:t>The gain or loss on the disposal of all fixed assets is determined as the difference between the carrying amount of the asset at the time of disposal and the proceeds of disposal, and is included in operating profit before tax of the co-operative in the year of disposal.</w:t>
      </w:r>
    </w:p>
    <w:p w:rsidR="007A2DA6" w:rsidRDefault="00171365">
      <w:pPr>
        <w:pStyle w:val="BodyText2"/>
        <w:spacing w:line="240" w:lineRule="auto"/>
        <w:rPr>
          <w:sz w:val="20"/>
          <w:szCs w:val="20"/>
        </w:rPr>
      </w:pPr>
      <w:r>
        <w:rPr>
          <w:sz w:val="20"/>
          <w:szCs w:val="20"/>
        </w:rPr>
        <w:t xml:space="preserve">The depreciable rates used for each class of depreciable assets </w:t>
      </w:r>
      <w:proofErr w:type="gramStart"/>
      <w:r>
        <w:rPr>
          <w:sz w:val="20"/>
          <w:szCs w:val="20"/>
        </w:rPr>
        <w:t>are:-</w:t>
      </w:r>
      <w:proofErr w:type="gramEnd"/>
    </w:p>
    <w:tbl>
      <w:tblPr>
        <w:tblW w:w="5108" w:type="dxa"/>
        <w:tblInd w:w="2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174"/>
        <w:gridCol w:w="1934"/>
      </w:tblGrid>
      <w:tr w:rsidR="007A2DA6">
        <w:trPr>
          <w:trHeight w:val="33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b/>
                <w:bCs/>
                <w:sz w:val="21"/>
                <w:szCs w:val="21"/>
                <w:lang w:val="en-US"/>
              </w:rPr>
              <w:t>Class of Fixed Asset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b/>
                <w:bCs/>
                <w:sz w:val="21"/>
                <w:szCs w:val="21"/>
                <w:lang w:val="en-US"/>
              </w:rPr>
              <w:t>Depreciation Rate</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Buildings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Greens Equipment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 xml:space="preserve">        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Bowling Greens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Plant &amp; Equipment (General)</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Furnishings &amp; Crockery</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Carpets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Furniture</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Poker Machines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Improvements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 - 10%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Bar Plant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Leasehold Assets</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2.5%</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Electrical Plant</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20%</w:t>
            </w:r>
          </w:p>
        </w:tc>
      </w:tr>
      <w:tr w:rsidR="007A2DA6">
        <w:trPr>
          <w:trHeight w:val="310"/>
        </w:trPr>
        <w:tc>
          <w:tcPr>
            <w:tcW w:w="317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pPr>
            <w:r>
              <w:rPr>
                <w:sz w:val="19"/>
                <w:szCs w:val="19"/>
                <w:lang w:val="en-US"/>
              </w:rPr>
              <w:t>Cool Room</w:t>
            </w:r>
          </w:p>
        </w:tc>
        <w:tc>
          <w:tcPr>
            <w:tcW w:w="1934" w:type="dxa"/>
            <w:tcBorders>
              <w:top w:val="nil"/>
              <w:left w:val="nil"/>
              <w:bottom w:val="nil"/>
              <w:right w:val="nil"/>
            </w:tcBorders>
            <w:shd w:val="clear" w:color="auto" w:fill="auto"/>
            <w:tcMar>
              <w:top w:w="0" w:type="dxa"/>
              <w:left w:w="0" w:type="dxa"/>
              <w:bottom w:w="0" w:type="dxa"/>
              <w:right w:w="0" w:type="dxa"/>
            </w:tcMar>
          </w:tcPr>
          <w:p w:rsidR="007A2DA6" w:rsidRDefault="00171365">
            <w:pPr>
              <w:pStyle w:val="FreeForm"/>
              <w:spacing w:after="120"/>
              <w:jc w:val="right"/>
            </w:pPr>
            <w:r>
              <w:rPr>
                <w:sz w:val="19"/>
                <w:szCs w:val="19"/>
                <w:lang w:val="en-US"/>
              </w:rPr>
              <w:t>10% - 20%</w:t>
            </w:r>
          </w:p>
        </w:tc>
      </w:tr>
    </w:tbl>
    <w:p w:rsidR="007A2DA6" w:rsidRDefault="007A2DA6">
      <w:pPr>
        <w:pStyle w:val="FreeForm"/>
        <w:ind w:left="2088"/>
      </w:pPr>
    </w:p>
    <w:p w:rsidR="007A2DA6" w:rsidRDefault="007A2DA6" w:rsidP="003F4A21">
      <w:pPr>
        <w:pStyle w:val="BodyText2"/>
        <w:rPr>
          <w:sz w:val="19"/>
          <w:szCs w:val="19"/>
        </w:rPr>
      </w:pP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Inventories</w:t>
      </w:r>
    </w:p>
    <w:p w:rsidR="007A2DA6" w:rsidRDefault="00171365">
      <w:pPr>
        <w:pStyle w:val="BodyText2"/>
        <w:spacing w:line="240" w:lineRule="auto"/>
        <w:ind w:left="720"/>
        <w:rPr>
          <w:sz w:val="19"/>
          <w:szCs w:val="19"/>
        </w:rPr>
      </w:pPr>
      <w:r>
        <w:rPr>
          <w:sz w:val="19"/>
          <w:szCs w:val="19"/>
        </w:rPr>
        <w:t xml:space="preserve">Inventories are measured at the lower of cost and net </w:t>
      </w:r>
      <w:proofErr w:type="spellStart"/>
      <w:r>
        <w:rPr>
          <w:sz w:val="19"/>
          <w:szCs w:val="19"/>
        </w:rPr>
        <w:t>realisable</w:t>
      </w:r>
      <w:proofErr w:type="spellEnd"/>
      <w:r>
        <w:rPr>
          <w:sz w:val="19"/>
          <w:szCs w:val="19"/>
        </w:rPr>
        <w:t xml:space="preserve"> value.  Costs are assigned on a “first in, first out” basis.</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Employee Benefits</w:t>
      </w:r>
    </w:p>
    <w:p w:rsidR="007A2DA6" w:rsidRDefault="00171365">
      <w:pPr>
        <w:pStyle w:val="BodyText2"/>
        <w:spacing w:line="240" w:lineRule="auto"/>
        <w:ind w:left="720"/>
        <w:jc w:val="both"/>
        <w:rPr>
          <w:sz w:val="19"/>
          <w:szCs w:val="19"/>
        </w:rPr>
      </w:pPr>
      <w:r>
        <w:rPr>
          <w:sz w:val="19"/>
          <w:szCs w:val="19"/>
        </w:rPr>
        <w:t>Provision is made for the club’s liability for employee benefits arising from services rendered by employees to balance date.  Employee benefits expected to be settled within one year have been measured at the amounts expected to be paid when the liability is settled, plus related on-costs. Employee benefits payable later than one year have been measured at the present value of the estimated future cash outflows to be made for those benefits.</w:t>
      </w:r>
    </w:p>
    <w:p w:rsidR="007A2DA6" w:rsidRDefault="00171365">
      <w:pPr>
        <w:pStyle w:val="BodyText2"/>
        <w:spacing w:line="240" w:lineRule="auto"/>
        <w:ind w:left="720"/>
        <w:jc w:val="both"/>
        <w:rPr>
          <w:sz w:val="19"/>
          <w:szCs w:val="19"/>
        </w:rPr>
      </w:pPr>
      <w:r>
        <w:rPr>
          <w:sz w:val="19"/>
          <w:szCs w:val="19"/>
        </w:rPr>
        <w:t>Contributions are made by the co-operative to an employee Superannuation Fund and are charged as expenses when incurred.</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Income Tax</w:t>
      </w:r>
    </w:p>
    <w:p w:rsidR="007A2DA6" w:rsidRDefault="00171365">
      <w:pPr>
        <w:pStyle w:val="BodyText2"/>
        <w:spacing w:line="240" w:lineRule="auto"/>
        <w:ind w:left="720"/>
        <w:jc w:val="both"/>
        <w:rPr>
          <w:sz w:val="21"/>
          <w:szCs w:val="21"/>
        </w:rPr>
      </w:pPr>
      <w:r>
        <w:rPr>
          <w:sz w:val="19"/>
          <w:szCs w:val="19"/>
        </w:rPr>
        <w:t>The co-operative is exempt from Income Tax under Section 50-45 of the Income Tax</w:t>
      </w:r>
      <w:r>
        <w:rPr>
          <w:sz w:val="21"/>
          <w:szCs w:val="21"/>
        </w:rPr>
        <w:t xml:space="preserve"> Assessment Act 1997.</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 xml:space="preserve">Cash &amp; </w:t>
      </w:r>
      <w:proofErr w:type="spellStart"/>
      <w:r>
        <w:rPr>
          <w:b/>
          <w:bCs/>
          <w:sz w:val="21"/>
          <w:szCs w:val="21"/>
        </w:rPr>
        <w:t>Cash</w:t>
      </w:r>
      <w:proofErr w:type="spellEnd"/>
      <w:r>
        <w:rPr>
          <w:b/>
          <w:bCs/>
          <w:sz w:val="21"/>
          <w:szCs w:val="21"/>
        </w:rPr>
        <w:t xml:space="preserve"> Equivalents</w:t>
      </w:r>
    </w:p>
    <w:p w:rsidR="007A2DA6" w:rsidRDefault="00171365">
      <w:pPr>
        <w:pStyle w:val="BodyText2"/>
        <w:spacing w:line="240" w:lineRule="auto"/>
        <w:ind w:left="720"/>
        <w:jc w:val="both"/>
        <w:rPr>
          <w:sz w:val="19"/>
          <w:szCs w:val="19"/>
        </w:rPr>
      </w:pPr>
      <w:r>
        <w:rPr>
          <w:sz w:val="19"/>
          <w:szCs w:val="19"/>
        </w:rPr>
        <w:t>Cash and cash equivalents include cash in hand, deposits held at call with banks or financial institutions, other short term highly liquid investments with ma</w:t>
      </w:r>
      <w:r w:rsidR="003F4A21">
        <w:rPr>
          <w:sz w:val="19"/>
          <w:szCs w:val="19"/>
        </w:rPr>
        <w:t>turities of 90 days or less and</w:t>
      </w:r>
      <w:r>
        <w:rPr>
          <w:sz w:val="19"/>
          <w:szCs w:val="19"/>
        </w:rPr>
        <w:t xml:space="preserve"> bank overdrafts.</w:t>
      </w:r>
    </w:p>
    <w:p w:rsidR="007A2DA6" w:rsidRDefault="00171365">
      <w:pPr>
        <w:pStyle w:val="BodyText2"/>
        <w:numPr>
          <w:ilvl w:val="0"/>
          <w:numId w:val="18"/>
        </w:numPr>
        <w:tabs>
          <w:tab w:val="clear" w:pos="675"/>
          <w:tab w:val="num" w:pos="720"/>
        </w:tabs>
        <w:spacing w:after="0" w:line="240" w:lineRule="auto"/>
        <w:ind w:left="720" w:hanging="360"/>
        <w:jc w:val="both"/>
        <w:rPr>
          <w:b/>
          <w:bCs/>
          <w:sz w:val="21"/>
          <w:szCs w:val="21"/>
        </w:rPr>
      </w:pPr>
      <w:r>
        <w:rPr>
          <w:b/>
          <w:bCs/>
          <w:sz w:val="21"/>
          <w:szCs w:val="21"/>
        </w:rPr>
        <w:t>Revenue</w:t>
      </w:r>
    </w:p>
    <w:p w:rsidR="007A2DA6" w:rsidRDefault="00171365">
      <w:pPr>
        <w:pStyle w:val="BodyText2"/>
        <w:spacing w:line="240" w:lineRule="auto"/>
        <w:ind w:left="720"/>
        <w:jc w:val="both"/>
        <w:rPr>
          <w:sz w:val="19"/>
          <w:szCs w:val="19"/>
        </w:rPr>
      </w:pPr>
      <w:r>
        <w:rPr>
          <w:sz w:val="19"/>
          <w:szCs w:val="19"/>
        </w:rPr>
        <w:t xml:space="preserve">Revenue from bar trading and gaming is </w:t>
      </w:r>
      <w:proofErr w:type="spellStart"/>
      <w:r>
        <w:rPr>
          <w:sz w:val="19"/>
          <w:szCs w:val="19"/>
        </w:rPr>
        <w:t>recognised</w:t>
      </w:r>
      <w:proofErr w:type="spellEnd"/>
      <w:r>
        <w:rPr>
          <w:sz w:val="19"/>
          <w:szCs w:val="19"/>
        </w:rPr>
        <w:t xml:space="preserve"> upon receipt. Interest revenue is </w:t>
      </w:r>
      <w:proofErr w:type="spellStart"/>
      <w:r>
        <w:rPr>
          <w:sz w:val="19"/>
          <w:szCs w:val="19"/>
        </w:rPr>
        <w:t>recognised</w:t>
      </w:r>
      <w:proofErr w:type="spellEnd"/>
      <w:r>
        <w:rPr>
          <w:sz w:val="19"/>
          <w:szCs w:val="19"/>
        </w:rPr>
        <w:t xml:space="preserve"> on a proportional basis </w:t>
      </w:r>
      <w:proofErr w:type="gramStart"/>
      <w:r>
        <w:rPr>
          <w:sz w:val="19"/>
          <w:szCs w:val="19"/>
        </w:rPr>
        <w:t>taking into account</w:t>
      </w:r>
      <w:proofErr w:type="gramEnd"/>
      <w:r>
        <w:rPr>
          <w:sz w:val="19"/>
          <w:szCs w:val="19"/>
        </w:rPr>
        <w:t xml:space="preserve"> the interest rates applicable to the financial asset. Revenue from other sources is </w:t>
      </w:r>
      <w:proofErr w:type="spellStart"/>
      <w:r>
        <w:rPr>
          <w:sz w:val="19"/>
          <w:szCs w:val="19"/>
        </w:rPr>
        <w:t>recognised</w:t>
      </w:r>
      <w:proofErr w:type="spellEnd"/>
      <w:r>
        <w:rPr>
          <w:sz w:val="19"/>
          <w:szCs w:val="19"/>
        </w:rPr>
        <w:t xml:space="preserve"> on a proportional basis when the service has been delivered to the customers.</w:t>
      </w:r>
    </w:p>
    <w:p w:rsidR="007A2DA6" w:rsidRDefault="00171365">
      <w:pPr>
        <w:pStyle w:val="BodyText2"/>
        <w:spacing w:line="240" w:lineRule="auto"/>
        <w:ind w:left="720"/>
        <w:jc w:val="both"/>
        <w:rPr>
          <w:sz w:val="19"/>
          <w:szCs w:val="19"/>
        </w:rPr>
      </w:pPr>
      <w:r>
        <w:rPr>
          <w:sz w:val="19"/>
          <w:szCs w:val="19"/>
        </w:rPr>
        <w:t>All revenue is stated net of the amount of goods and services tax (GST) except on the Statement of Cash Flows.</w:t>
      </w:r>
    </w:p>
    <w:p w:rsidR="007A2DA6" w:rsidRDefault="00171365">
      <w:pPr>
        <w:pStyle w:val="BodyText2"/>
        <w:numPr>
          <w:ilvl w:val="0"/>
          <w:numId w:val="20"/>
        </w:numPr>
        <w:tabs>
          <w:tab w:val="clear" w:pos="675"/>
          <w:tab w:val="num" w:pos="720"/>
        </w:tabs>
        <w:spacing w:line="240" w:lineRule="auto"/>
        <w:ind w:left="720" w:hanging="360"/>
        <w:jc w:val="both"/>
        <w:rPr>
          <w:b/>
          <w:bCs/>
          <w:sz w:val="19"/>
          <w:szCs w:val="19"/>
        </w:rPr>
      </w:pPr>
      <w:r>
        <w:rPr>
          <w:b/>
          <w:bCs/>
          <w:sz w:val="21"/>
          <w:szCs w:val="21"/>
        </w:rPr>
        <w:t>Comparative Figures</w:t>
      </w:r>
    </w:p>
    <w:p w:rsidR="007A2DA6" w:rsidRDefault="00171365">
      <w:pPr>
        <w:pStyle w:val="BodyText2"/>
        <w:spacing w:line="240" w:lineRule="auto"/>
        <w:ind w:left="720"/>
        <w:jc w:val="both"/>
        <w:rPr>
          <w:sz w:val="19"/>
          <w:szCs w:val="19"/>
        </w:rPr>
      </w:pPr>
      <w:r>
        <w:rPr>
          <w:sz w:val="19"/>
          <w:szCs w:val="19"/>
        </w:rPr>
        <w:t>When required by Accounting Standards comparative figures have been adjusted to conform to changes in presentation for the current financial year.</w:t>
      </w:r>
    </w:p>
    <w:p w:rsidR="007A2DA6" w:rsidRDefault="00171365">
      <w:pPr>
        <w:ind w:left="360"/>
        <w:jc w:val="both"/>
        <w:rPr>
          <w:b/>
          <w:bCs/>
          <w:sz w:val="21"/>
          <w:szCs w:val="21"/>
        </w:rPr>
      </w:pPr>
      <w:r>
        <w:rPr>
          <w:b/>
          <w:bCs/>
          <w:sz w:val="21"/>
          <w:szCs w:val="21"/>
        </w:rPr>
        <w:t>(</w:t>
      </w:r>
      <w:proofErr w:type="spellStart"/>
      <w:r>
        <w:rPr>
          <w:b/>
          <w:bCs/>
          <w:sz w:val="21"/>
          <w:szCs w:val="21"/>
        </w:rPr>
        <w:t>i</w:t>
      </w:r>
      <w:proofErr w:type="spellEnd"/>
      <w:r>
        <w:rPr>
          <w:b/>
          <w:bCs/>
          <w:sz w:val="21"/>
          <w:szCs w:val="21"/>
        </w:rPr>
        <w:t>)</w:t>
      </w:r>
      <w:r>
        <w:rPr>
          <w:b/>
          <w:bCs/>
          <w:sz w:val="21"/>
          <w:szCs w:val="21"/>
        </w:rPr>
        <w:tab/>
        <w:t>Goods and Services Tax (GST)</w:t>
      </w:r>
    </w:p>
    <w:p w:rsidR="007A2DA6" w:rsidRDefault="00171365">
      <w:pPr>
        <w:pStyle w:val="BodyTextIndent2"/>
        <w:spacing w:line="240" w:lineRule="auto"/>
        <w:ind w:left="720"/>
        <w:jc w:val="both"/>
        <w:rPr>
          <w:sz w:val="19"/>
          <w:szCs w:val="19"/>
        </w:rPr>
      </w:pPr>
      <w:r>
        <w:rPr>
          <w:sz w:val="19"/>
          <w:szCs w:val="19"/>
        </w:rPr>
        <w:t xml:space="preserve">Revenues, expenses and assets are </w:t>
      </w:r>
      <w:proofErr w:type="spellStart"/>
      <w:r>
        <w:rPr>
          <w:sz w:val="19"/>
          <w:szCs w:val="19"/>
        </w:rPr>
        <w:t>recognised</w:t>
      </w:r>
      <w:proofErr w:type="spellEnd"/>
      <w:r>
        <w:rPr>
          <w:sz w:val="19"/>
          <w:szCs w:val="19"/>
        </w:rPr>
        <w:t xml:space="preserve"> net of the amount of GST, except where the amount of GST is incurred is not recoverable from the Australian Tax Office.  In these circumstances, the GST is </w:t>
      </w:r>
      <w:proofErr w:type="spellStart"/>
      <w:r>
        <w:rPr>
          <w:sz w:val="19"/>
          <w:szCs w:val="19"/>
        </w:rPr>
        <w:t>recognised</w:t>
      </w:r>
      <w:proofErr w:type="spellEnd"/>
      <w:r>
        <w:rPr>
          <w:sz w:val="19"/>
          <w:szCs w:val="19"/>
        </w:rPr>
        <w:t xml:space="preserve"> as part of the cost of acquisition of the asset or as part of an item of the expense.  Receivables and payables in the statement of financial position are shown exclusive of GST.</w:t>
      </w:r>
    </w:p>
    <w:p w:rsidR="007A2DA6" w:rsidRDefault="00171365">
      <w:pPr>
        <w:ind w:left="360"/>
        <w:rPr>
          <w:b/>
          <w:bCs/>
          <w:sz w:val="22"/>
          <w:szCs w:val="22"/>
        </w:rPr>
      </w:pPr>
      <w:r>
        <w:rPr>
          <w:b/>
          <w:bCs/>
        </w:rPr>
        <w:t>(j)</w:t>
      </w:r>
      <w:r>
        <w:rPr>
          <w:b/>
          <w:bCs/>
        </w:rPr>
        <w:tab/>
      </w:r>
      <w:r>
        <w:rPr>
          <w:b/>
          <w:bCs/>
          <w:sz w:val="22"/>
          <w:szCs w:val="22"/>
        </w:rPr>
        <w:t>Provisions</w:t>
      </w:r>
    </w:p>
    <w:p w:rsidR="007A2DA6" w:rsidRDefault="00171365">
      <w:pPr>
        <w:pStyle w:val="BodyText2"/>
        <w:spacing w:line="240" w:lineRule="auto"/>
        <w:ind w:left="720"/>
        <w:jc w:val="both"/>
        <w:rPr>
          <w:sz w:val="19"/>
          <w:szCs w:val="19"/>
        </w:rPr>
      </w:pPr>
      <w:r>
        <w:rPr>
          <w:sz w:val="19"/>
          <w:szCs w:val="19"/>
        </w:rPr>
        <w:t xml:space="preserve">Provisions are </w:t>
      </w:r>
      <w:proofErr w:type="spellStart"/>
      <w:r>
        <w:rPr>
          <w:sz w:val="19"/>
          <w:szCs w:val="19"/>
        </w:rPr>
        <w:t>recognised</w:t>
      </w:r>
      <w:proofErr w:type="spellEnd"/>
      <w:r>
        <w:rPr>
          <w:sz w:val="19"/>
          <w:szCs w:val="19"/>
        </w:rPr>
        <w:t xml:space="preserve"> when the co-operative has a legal and constructive obligation, </w:t>
      </w:r>
      <w:proofErr w:type="gramStart"/>
      <w:r>
        <w:rPr>
          <w:sz w:val="19"/>
          <w:szCs w:val="19"/>
        </w:rPr>
        <w:t>as a result of</w:t>
      </w:r>
      <w:proofErr w:type="gramEnd"/>
      <w:r>
        <w:rPr>
          <w:sz w:val="19"/>
          <w:szCs w:val="19"/>
        </w:rPr>
        <w:t xml:space="preserve"> past events, for which it is probable than an outflow of economic benefits will result and that outflow can be reliably measured.</w:t>
      </w:r>
    </w:p>
    <w:p w:rsidR="007A2DA6" w:rsidRDefault="00171365">
      <w:pPr>
        <w:pStyle w:val="BodyText2"/>
        <w:spacing w:line="240" w:lineRule="auto"/>
        <w:ind w:left="714" w:hanging="357"/>
        <w:jc w:val="both"/>
        <w:rPr>
          <w:sz w:val="21"/>
          <w:szCs w:val="21"/>
        </w:rPr>
      </w:pPr>
      <w:r>
        <w:rPr>
          <w:b/>
          <w:bCs/>
          <w:sz w:val="21"/>
          <w:szCs w:val="21"/>
        </w:rPr>
        <w:t>(k)</w:t>
      </w:r>
      <w:r>
        <w:rPr>
          <w:b/>
          <w:bCs/>
          <w:sz w:val="21"/>
          <w:szCs w:val="21"/>
        </w:rPr>
        <w:tab/>
        <w:t>Segment Reporting</w:t>
      </w:r>
      <w:r>
        <w:rPr>
          <w:sz w:val="21"/>
          <w:szCs w:val="21"/>
        </w:rPr>
        <w:tab/>
      </w:r>
      <w:r>
        <w:rPr>
          <w:sz w:val="21"/>
          <w:szCs w:val="21"/>
        </w:rPr>
        <w:tab/>
      </w:r>
      <w:r>
        <w:rPr>
          <w:sz w:val="21"/>
          <w:szCs w:val="21"/>
        </w:rPr>
        <w:tab/>
      </w:r>
    </w:p>
    <w:p w:rsidR="007A2DA6" w:rsidRDefault="00171365">
      <w:pPr>
        <w:pStyle w:val="BodyText2"/>
        <w:spacing w:line="240" w:lineRule="auto"/>
        <w:ind w:left="714" w:hanging="357"/>
        <w:jc w:val="both"/>
        <w:rPr>
          <w:sz w:val="22"/>
          <w:szCs w:val="22"/>
        </w:rPr>
      </w:pPr>
      <w:r>
        <w:rPr>
          <w:sz w:val="21"/>
          <w:szCs w:val="21"/>
        </w:rPr>
        <w:tab/>
      </w:r>
      <w:r>
        <w:rPr>
          <w:sz w:val="20"/>
          <w:szCs w:val="20"/>
        </w:rPr>
        <w:t xml:space="preserve">The Club operates predominantly in the Club Entertainment and Sporting Industry in </w:t>
      </w:r>
      <w:proofErr w:type="spellStart"/>
      <w:r>
        <w:rPr>
          <w:sz w:val="20"/>
          <w:szCs w:val="20"/>
        </w:rPr>
        <w:t>Wooli</w:t>
      </w:r>
      <w:proofErr w:type="spellEnd"/>
      <w:r>
        <w:rPr>
          <w:sz w:val="20"/>
          <w:szCs w:val="20"/>
        </w:rPr>
        <w:t xml:space="preserve"> NSW</w:t>
      </w:r>
      <w:r>
        <w:rPr>
          <w:sz w:val="22"/>
          <w:szCs w:val="22"/>
        </w:rPr>
        <w:t>.</w:t>
      </w:r>
    </w:p>
    <w:p w:rsidR="007A2DA6" w:rsidRDefault="00171365">
      <w:pPr>
        <w:pStyle w:val="BodyText2"/>
        <w:spacing w:line="240" w:lineRule="auto"/>
        <w:ind w:left="714" w:hanging="357"/>
        <w:jc w:val="both"/>
        <w:rPr>
          <w:b/>
          <w:bCs/>
          <w:sz w:val="22"/>
          <w:szCs w:val="22"/>
        </w:rPr>
      </w:pPr>
      <w:r>
        <w:rPr>
          <w:b/>
          <w:bCs/>
          <w:sz w:val="22"/>
          <w:szCs w:val="22"/>
        </w:rPr>
        <w:t>(l)</w:t>
      </w:r>
      <w:r>
        <w:rPr>
          <w:b/>
          <w:bCs/>
          <w:sz w:val="22"/>
          <w:szCs w:val="22"/>
        </w:rPr>
        <w:tab/>
        <w:t>Trade &amp; Other Payables</w:t>
      </w:r>
    </w:p>
    <w:p w:rsidR="007A2DA6" w:rsidRDefault="00171365">
      <w:pPr>
        <w:pStyle w:val="BodyText2"/>
        <w:spacing w:line="240" w:lineRule="auto"/>
        <w:ind w:left="714" w:hanging="357"/>
        <w:jc w:val="both"/>
        <w:rPr>
          <w:sz w:val="20"/>
          <w:szCs w:val="20"/>
        </w:rPr>
      </w:pPr>
      <w:r>
        <w:rPr>
          <w:b/>
          <w:bCs/>
          <w:sz w:val="22"/>
          <w:szCs w:val="22"/>
        </w:rPr>
        <w:tab/>
      </w:r>
      <w:r>
        <w:rPr>
          <w:sz w:val="20"/>
          <w:szCs w:val="20"/>
        </w:rPr>
        <w:t xml:space="preserve">These amounts represent liabilities for goods and services provided to the entity prior to the end of the financial year and which are unpaid.  Due to their short-term </w:t>
      </w:r>
      <w:proofErr w:type="gramStart"/>
      <w:r>
        <w:rPr>
          <w:sz w:val="20"/>
          <w:szCs w:val="20"/>
        </w:rPr>
        <w:t>nature</w:t>
      </w:r>
      <w:proofErr w:type="gramEnd"/>
      <w:r>
        <w:rPr>
          <w:sz w:val="20"/>
          <w:szCs w:val="20"/>
        </w:rPr>
        <w:t xml:space="preserve"> they are measured at </w:t>
      </w:r>
      <w:proofErr w:type="spellStart"/>
      <w:r>
        <w:rPr>
          <w:sz w:val="20"/>
          <w:szCs w:val="20"/>
        </w:rPr>
        <w:t>amortised</w:t>
      </w:r>
      <w:proofErr w:type="spellEnd"/>
      <w:r>
        <w:rPr>
          <w:sz w:val="20"/>
          <w:szCs w:val="20"/>
        </w:rPr>
        <w:t xml:space="preserve"> cost and are not discounted.  The amounts are unsecured and are usually paid within 30 days of recognition.</w:t>
      </w:r>
    </w:p>
    <w:p w:rsidR="007A2DA6" w:rsidRDefault="00171365">
      <w:pPr>
        <w:pStyle w:val="BodyTextIndent3"/>
        <w:ind w:left="720" w:hanging="360"/>
        <w:rPr>
          <w:b/>
          <w:bCs/>
          <w:sz w:val="21"/>
          <w:szCs w:val="21"/>
        </w:rPr>
      </w:pPr>
      <w:r>
        <w:rPr>
          <w:b/>
          <w:bCs/>
          <w:sz w:val="21"/>
          <w:szCs w:val="21"/>
        </w:rPr>
        <w:t>(m)  Critical Accounting Estimates</w:t>
      </w:r>
    </w:p>
    <w:p w:rsidR="007A2DA6" w:rsidRDefault="00171365">
      <w:pPr>
        <w:pStyle w:val="BodyTextIndent3"/>
        <w:ind w:left="720"/>
        <w:rPr>
          <w:sz w:val="20"/>
          <w:szCs w:val="20"/>
        </w:rPr>
      </w:pPr>
      <w:r>
        <w:rPr>
          <w:sz w:val="20"/>
          <w:szCs w:val="20"/>
        </w:rPr>
        <w:t>The preparation of the financial statements requires the use of certain critical accounting estimates.  It also requires management to exercise its judgement in the process of applying the entity</w:t>
      </w:r>
      <w:r>
        <w:rPr>
          <w:rFonts w:hAnsi="Times New Roman"/>
          <w:sz w:val="20"/>
          <w:szCs w:val="20"/>
        </w:rPr>
        <w:t>’</w:t>
      </w:r>
      <w:r>
        <w:rPr>
          <w:sz w:val="20"/>
          <w:szCs w:val="20"/>
        </w:rPr>
        <w:t xml:space="preserve">s accounting policies.  The areas involving </w:t>
      </w:r>
      <w:proofErr w:type="gramStart"/>
      <w:r>
        <w:rPr>
          <w:sz w:val="20"/>
          <w:szCs w:val="20"/>
        </w:rPr>
        <w:t>a higher degree of</w:t>
      </w:r>
      <w:proofErr w:type="gramEnd"/>
      <w:r>
        <w:rPr>
          <w:sz w:val="20"/>
          <w:szCs w:val="20"/>
        </w:rPr>
        <w:t xml:space="preserve"> judgement or complexity, or areas where assumptions and estimates a</w:t>
      </w:r>
      <w:r w:rsidR="003F4A21">
        <w:rPr>
          <w:sz w:val="20"/>
          <w:szCs w:val="20"/>
        </w:rPr>
        <w:t>re significant to the financial</w:t>
      </w:r>
      <w:r>
        <w:rPr>
          <w:sz w:val="20"/>
          <w:szCs w:val="20"/>
        </w:rPr>
        <w:t xml:space="preserve"> statements are disclosed in note (n).  </w:t>
      </w:r>
    </w:p>
    <w:p w:rsidR="007A2DA6" w:rsidRDefault="007A2DA6">
      <w:pPr>
        <w:widowControl w:val="0"/>
        <w:tabs>
          <w:tab w:val="left" w:pos="720"/>
        </w:tabs>
        <w:spacing w:before="180" w:line="283" w:lineRule="auto"/>
        <w:ind w:left="720" w:hanging="360"/>
        <w:rPr>
          <w:sz w:val="20"/>
          <w:szCs w:val="20"/>
        </w:rPr>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7A2DA6">
      <w:pPr>
        <w:widowControl w:val="0"/>
        <w:tabs>
          <w:tab w:val="left" w:pos="720"/>
        </w:tabs>
        <w:spacing w:before="180" w:line="283" w:lineRule="auto"/>
        <w:ind w:left="720" w:hanging="360"/>
      </w:pPr>
    </w:p>
    <w:p w:rsidR="007A2DA6" w:rsidRDefault="00171365">
      <w:pPr>
        <w:widowControl w:val="0"/>
        <w:tabs>
          <w:tab w:val="left" w:pos="720"/>
        </w:tabs>
        <w:spacing w:before="180" w:line="283" w:lineRule="auto"/>
        <w:ind w:left="720" w:hanging="360"/>
        <w:rPr>
          <w:b/>
          <w:bCs/>
          <w:spacing w:val="3"/>
          <w:sz w:val="20"/>
          <w:szCs w:val="20"/>
        </w:rPr>
      </w:pPr>
      <w:r>
        <w:rPr>
          <w:b/>
          <w:bCs/>
          <w:sz w:val="21"/>
          <w:szCs w:val="21"/>
        </w:rPr>
        <w:t>(n</w:t>
      </w:r>
      <w:r>
        <w:rPr>
          <w:b/>
          <w:bCs/>
          <w:sz w:val="20"/>
          <w:szCs w:val="20"/>
        </w:rPr>
        <w:t xml:space="preserve">)   </w:t>
      </w:r>
      <w:r>
        <w:rPr>
          <w:b/>
          <w:bCs/>
          <w:spacing w:val="4"/>
          <w:sz w:val="22"/>
          <w:szCs w:val="22"/>
        </w:rPr>
        <w:t>Critical Accounting Judgements, Estimates &amp; Assumptions</w:t>
      </w:r>
    </w:p>
    <w:p w:rsidR="007A2DA6" w:rsidRDefault="007A2DA6">
      <w:pPr>
        <w:ind w:firstLine="720"/>
        <w:rPr>
          <w:sz w:val="20"/>
          <w:szCs w:val="20"/>
        </w:rPr>
      </w:pPr>
    </w:p>
    <w:p w:rsidR="007A2DA6" w:rsidRDefault="00171365">
      <w:pPr>
        <w:ind w:left="720"/>
        <w:rPr>
          <w:sz w:val="20"/>
          <w:szCs w:val="20"/>
        </w:rPr>
      </w:pPr>
      <w:r>
        <w:rPr>
          <w:sz w:val="20"/>
          <w:szCs w:val="20"/>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7A2DA6" w:rsidRDefault="007A2DA6">
      <w:pPr>
        <w:ind w:left="720"/>
        <w:rPr>
          <w:sz w:val="20"/>
          <w:szCs w:val="20"/>
        </w:rPr>
      </w:pPr>
    </w:p>
    <w:p w:rsidR="007A2DA6" w:rsidRDefault="00171365">
      <w:pPr>
        <w:ind w:left="720"/>
        <w:rPr>
          <w:i/>
          <w:iCs/>
          <w:sz w:val="20"/>
          <w:szCs w:val="20"/>
        </w:rPr>
      </w:pPr>
      <w:r>
        <w:rPr>
          <w:i/>
          <w:iCs/>
          <w:sz w:val="20"/>
          <w:szCs w:val="20"/>
        </w:rPr>
        <w:t>Estimation of useful lives of assets</w:t>
      </w:r>
    </w:p>
    <w:p w:rsidR="007A2DA6" w:rsidRDefault="007A2DA6">
      <w:pPr>
        <w:ind w:left="720"/>
        <w:rPr>
          <w:sz w:val="20"/>
          <w:szCs w:val="20"/>
        </w:rPr>
      </w:pPr>
    </w:p>
    <w:p w:rsidR="007A2DA6" w:rsidRDefault="00171365">
      <w:pPr>
        <w:ind w:left="720"/>
        <w:rPr>
          <w:sz w:val="20"/>
          <w:szCs w:val="20"/>
        </w:rPr>
      </w:pPr>
      <w:r>
        <w:rPr>
          <w:sz w:val="20"/>
          <w:szCs w:val="20"/>
        </w:rPr>
        <w:t xml:space="preserve">The entity determines the estimated useful lives and related depreciation charges for its property, plant and equipment and finite life intangible assets.  The useful lives could change significantly </w:t>
      </w:r>
      <w:proofErr w:type="gramStart"/>
      <w:r>
        <w:rPr>
          <w:sz w:val="20"/>
          <w:szCs w:val="20"/>
        </w:rPr>
        <w:t>as a result of</w:t>
      </w:r>
      <w:proofErr w:type="gramEnd"/>
      <w:r>
        <w:rPr>
          <w:sz w:val="20"/>
          <w:szCs w:val="20"/>
        </w:rPr>
        <w:t xml:space="preserve"> technical innovations or some other event.  The depreciation charge will increase where the useful lives are less than previously estimated lives, or technically obsolete or non-strategic assets that have been abandoned or sold will be written off or written down.</w:t>
      </w:r>
    </w:p>
    <w:p w:rsidR="007A2DA6" w:rsidRDefault="007A2DA6">
      <w:pPr>
        <w:rPr>
          <w:sz w:val="20"/>
          <w:szCs w:val="20"/>
        </w:rPr>
      </w:pPr>
    </w:p>
    <w:p w:rsidR="007A2DA6" w:rsidRDefault="007A2DA6">
      <w:pPr>
        <w:pStyle w:val="FreeForm"/>
        <w:sectPr w:rsidR="007A2DA6">
          <w:headerReference w:type="default" r:id="rId21"/>
          <w:footerReference w:type="default" r:id="rId22"/>
          <w:pgSz w:w="11900" w:h="16840"/>
          <w:pgMar w:top="850" w:right="907" w:bottom="850" w:left="1134" w:header="708" w:footer="708" w:gutter="0"/>
          <w:cols w:space="720"/>
        </w:sectPr>
      </w:pPr>
    </w:p>
    <w:p w:rsidR="007A2DA6" w:rsidRDefault="007A2DA6">
      <w:pPr>
        <w:rPr>
          <w:sz w:val="19"/>
          <w:szCs w:val="19"/>
        </w:rPr>
      </w:pPr>
    </w:p>
    <w:p w:rsidR="007A2DA6" w:rsidRDefault="007A2DA6">
      <w:pPr>
        <w:jc w:val="center"/>
        <w:rPr>
          <w:sz w:val="19"/>
          <w:szCs w:val="19"/>
        </w:rPr>
      </w:pPr>
    </w:p>
    <w:p w:rsidR="007A2DA6" w:rsidRDefault="00171365">
      <w:pPr>
        <w:jc w:val="center"/>
        <w:rPr>
          <w:rFonts w:ascii="Arial" w:eastAsia="Arial" w:hAnsi="Arial" w:cs="Arial"/>
          <w:b/>
          <w:bCs/>
        </w:rPr>
      </w:pPr>
      <w:r>
        <w:rPr>
          <w:rFonts w:ascii="Arial"/>
          <w:b/>
          <w:bCs/>
        </w:rPr>
        <w:t>Directors</w:t>
      </w:r>
      <w:r>
        <w:rPr>
          <w:rFonts w:hAnsi="Arial"/>
          <w:b/>
          <w:bCs/>
        </w:rPr>
        <w:t>’</w:t>
      </w:r>
      <w:r>
        <w:rPr>
          <w:rFonts w:ascii="Arial"/>
          <w:b/>
          <w:bCs/>
        </w:rPr>
        <w:t xml:space="preserve"> Declaration</w:t>
      </w:r>
    </w:p>
    <w:p w:rsidR="007A2DA6" w:rsidRDefault="007A2DA6">
      <w:pPr>
        <w:jc w:val="center"/>
        <w:rPr>
          <w:b/>
          <w:bCs/>
          <w:sz w:val="19"/>
          <w:szCs w:val="19"/>
        </w:rPr>
      </w:pPr>
    </w:p>
    <w:p w:rsidR="007A2DA6" w:rsidRDefault="007A2DA6">
      <w:pPr>
        <w:jc w:val="center"/>
        <w:rPr>
          <w:b/>
          <w:bCs/>
          <w:sz w:val="19"/>
          <w:szCs w:val="19"/>
        </w:rPr>
      </w:pPr>
    </w:p>
    <w:p w:rsidR="007A2DA6" w:rsidRDefault="00171365">
      <w:pPr>
        <w:spacing w:before="60"/>
        <w:rPr>
          <w:sz w:val="19"/>
          <w:szCs w:val="19"/>
        </w:rPr>
      </w:pPr>
      <w:r>
        <w:rPr>
          <w:sz w:val="19"/>
          <w:szCs w:val="19"/>
        </w:rPr>
        <w:t>In the Directors</w:t>
      </w:r>
      <w:r>
        <w:rPr>
          <w:rFonts w:hAnsi="Times New Roman"/>
          <w:sz w:val="19"/>
          <w:szCs w:val="19"/>
        </w:rPr>
        <w:t xml:space="preserve">’ </w:t>
      </w:r>
      <w:r>
        <w:rPr>
          <w:sz w:val="19"/>
          <w:szCs w:val="19"/>
        </w:rPr>
        <w:t>opinion</w:t>
      </w:r>
    </w:p>
    <w:p w:rsidR="007A2DA6" w:rsidRDefault="007A2DA6">
      <w:pPr>
        <w:spacing w:before="60"/>
        <w:rPr>
          <w:sz w:val="19"/>
          <w:szCs w:val="19"/>
        </w:rPr>
      </w:pPr>
    </w:p>
    <w:p w:rsidR="007A2DA6" w:rsidRDefault="00171365">
      <w:pPr>
        <w:numPr>
          <w:ilvl w:val="0"/>
          <w:numId w:val="23"/>
        </w:numPr>
        <w:tabs>
          <w:tab w:val="clear" w:pos="285"/>
          <w:tab w:val="num" w:pos="360"/>
        </w:tabs>
        <w:spacing w:before="60"/>
        <w:ind w:left="360" w:hanging="360"/>
        <w:rPr>
          <w:sz w:val="19"/>
          <w:szCs w:val="19"/>
        </w:rPr>
      </w:pPr>
      <w:r>
        <w:rPr>
          <w:sz w:val="19"/>
          <w:szCs w:val="19"/>
        </w:rPr>
        <w:t>The attached financial statements and notes thereto comply with the Small Co-operatives financial reporting requirements.</w:t>
      </w:r>
    </w:p>
    <w:p w:rsidR="007A2DA6" w:rsidRDefault="007A2DA6">
      <w:pPr>
        <w:spacing w:before="60"/>
        <w:rPr>
          <w:sz w:val="19"/>
          <w:szCs w:val="19"/>
        </w:rPr>
      </w:pPr>
    </w:p>
    <w:p w:rsidR="007A2DA6" w:rsidRDefault="00171365">
      <w:pPr>
        <w:numPr>
          <w:ilvl w:val="0"/>
          <w:numId w:val="24"/>
        </w:numPr>
        <w:tabs>
          <w:tab w:val="clear" w:pos="285"/>
          <w:tab w:val="num" w:pos="360"/>
        </w:tabs>
        <w:spacing w:before="60"/>
        <w:ind w:left="360" w:hanging="360"/>
        <w:rPr>
          <w:sz w:val="19"/>
          <w:szCs w:val="19"/>
        </w:rPr>
      </w:pPr>
      <w:r>
        <w:rPr>
          <w:sz w:val="19"/>
          <w:szCs w:val="19"/>
        </w:rPr>
        <w:t>The attached financial statements and notes thereto give a true and fair view of the entity</w:t>
      </w:r>
      <w:r>
        <w:rPr>
          <w:rFonts w:hAnsi="Times New Roman"/>
          <w:sz w:val="19"/>
          <w:szCs w:val="19"/>
        </w:rPr>
        <w:t>’</w:t>
      </w:r>
      <w:r>
        <w:rPr>
          <w:sz w:val="19"/>
          <w:szCs w:val="19"/>
        </w:rPr>
        <w:t>s finan</w:t>
      </w:r>
      <w:r w:rsidR="001B6555">
        <w:rPr>
          <w:sz w:val="19"/>
          <w:szCs w:val="19"/>
        </w:rPr>
        <w:t>cial position as at 30 June 2017</w:t>
      </w:r>
      <w:r>
        <w:rPr>
          <w:sz w:val="19"/>
          <w:szCs w:val="19"/>
        </w:rPr>
        <w:t xml:space="preserve"> and of its performance for the financial year ended on that date.</w:t>
      </w:r>
    </w:p>
    <w:p w:rsidR="007A2DA6" w:rsidRDefault="007A2DA6">
      <w:pPr>
        <w:pStyle w:val="ListParagraph"/>
        <w:rPr>
          <w:sz w:val="19"/>
          <w:szCs w:val="19"/>
        </w:rPr>
      </w:pPr>
    </w:p>
    <w:p w:rsidR="007A2DA6" w:rsidRDefault="00171365">
      <w:pPr>
        <w:numPr>
          <w:ilvl w:val="0"/>
          <w:numId w:val="25"/>
        </w:numPr>
        <w:tabs>
          <w:tab w:val="clear" w:pos="285"/>
          <w:tab w:val="num" w:pos="360"/>
        </w:tabs>
        <w:spacing w:before="60"/>
        <w:ind w:left="360" w:hanging="360"/>
        <w:rPr>
          <w:sz w:val="19"/>
          <w:szCs w:val="19"/>
        </w:rPr>
      </w:pPr>
      <w:r>
        <w:rPr>
          <w:sz w:val="19"/>
          <w:szCs w:val="19"/>
        </w:rPr>
        <w:t>There are reasonable grounds to believe that the Co-operative will be able to pay its debts as and when they become due and payable.</w:t>
      </w:r>
    </w:p>
    <w:p w:rsidR="007A2DA6" w:rsidRDefault="007A2DA6">
      <w:pPr>
        <w:pStyle w:val="ListParagraph"/>
        <w:rPr>
          <w:sz w:val="19"/>
          <w:szCs w:val="19"/>
        </w:rPr>
      </w:pPr>
    </w:p>
    <w:p w:rsidR="007A2DA6" w:rsidRDefault="007A2DA6">
      <w:pPr>
        <w:pStyle w:val="ListParagraph"/>
        <w:rPr>
          <w:sz w:val="19"/>
          <w:szCs w:val="19"/>
        </w:rPr>
      </w:pPr>
    </w:p>
    <w:p w:rsidR="007A2DA6" w:rsidRDefault="00171365">
      <w:pPr>
        <w:spacing w:before="60"/>
        <w:rPr>
          <w:sz w:val="19"/>
          <w:szCs w:val="19"/>
        </w:rPr>
      </w:pPr>
      <w:r>
        <w:rPr>
          <w:sz w:val="19"/>
          <w:szCs w:val="19"/>
        </w:rPr>
        <w:t xml:space="preserve">Signed in accordance with a resolution of </w:t>
      </w:r>
      <w:proofErr w:type="gramStart"/>
      <w:r>
        <w:rPr>
          <w:sz w:val="19"/>
          <w:szCs w:val="19"/>
        </w:rPr>
        <w:t>Directors ,</w:t>
      </w:r>
      <w:proofErr w:type="gramEnd"/>
    </w:p>
    <w:p w:rsidR="007A2DA6" w:rsidRDefault="007A2DA6">
      <w:pPr>
        <w:spacing w:before="60"/>
        <w:rPr>
          <w:sz w:val="19"/>
          <w:szCs w:val="19"/>
        </w:rPr>
      </w:pPr>
    </w:p>
    <w:p w:rsidR="007A2DA6" w:rsidRDefault="00171365">
      <w:pPr>
        <w:spacing w:before="60"/>
        <w:rPr>
          <w:sz w:val="19"/>
          <w:szCs w:val="19"/>
        </w:rPr>
      </w:pPr>
      <w:r>
        <w:rPr>
          <w:sz w:val="19"/>
          <w:szCs w:val="19"/>
        </w:rPr>
        <w:t>On behalf of the Directors</w:t>
      </w:r>
    </w:p>
    <w:p w:rsidR="007A2DA6" w:rsidRDefault="007A2DA6">
      <w:pPr>
        <w:spacing w:before="60"/>
        <w:rPr>
          <w:sz w:val="19"/>
          <w:szCs w:val="19"/>
        </w:rPr>
      </w:pPr>
    </w:p>
    <w:p w:rsidR="007A2DA6" w:rsidRDefault="007A2DA6">
      <w:pPr>
        <w:spacing w:before="60"/>
        <w:rPr>
          <w:sz w:val="19"/>
          <w:szCs w:val="19"/>
        </w:rPr>
      </w:pPr>
    </w:p>
    <w:p w:rsidR="007A2DA6" w:rsidRDefault="00171365">
      <w:pPr>
        <w:spacing w:before="60"/>
        <w:rPr>
          <w:sz w:val="19"/>
          <w:szCs w:val="19"/>
        </w:rPr>
      </w:pPr>
      <w:r>
        <w:rPr>
          <w:sz w:val="19"/>
          <w:szCs w:val="19"/>
        </w:rPr>
        <w:t xml:space="preserve">Craig </w:t>
      </w:r>
      <w:proofErr w:type="spellStart"/>
      <w:r>
        <w:rPr>
          <w:sz w:val="19"/>
          <w:szCs w:val="19"/>
        </w:rPr>
        <w:t>Drabsch</w:t>
      </w:r>
      <w:proofErr w:type="spellEnd"/>
    </w:p>
    <w:p w:rsidR="007A2DA6" w:rsidRDefault="00171365">
      <w:pPr>
        <w:spacing w:before="60"/>
        <w:rPr>
          <w:sz w:val="19"/>
          <w:szCs w:val="19"/>
        </w:rPr>
      </w:pPr>
      <w:r>
        <w:rPr>
          <w:sz w:val="19"/>
          <w:szCs w:val="19"/>
        </w:rPr>
        <w:t>Director</w:t>
      </w:r>
    </w:p>
    <w:p w:rsidR="00313DD9" w:rsidRPr="00313DD9" w:rsidRDefault="001944D0">
      <w:pPr>
        <w:spacing w:before="60"/>
        <w:rPr>
          <w:sz w:val="19"/>
          <w:szCs w:val="19"/>
        </w:rPr>
      </w:pPr>
      <w:r>
        <w:rPr>
          <w:sz w:val="19"/>
          <w:szCs w:val="19"/>
        </w:rPr>
        <w:t>19</w:t>
      </w:r>
      <w:r w:rsidR="00313DD9" w:rsidRPr="001944D0">
        <w:rPr>
          <w:sz w:val="19"/>
          <w:szCs w:val="19"/>
          <w:vertAlign w:val="superscript"/>
        </w:rPr>
        <w:t>th</w:t>
      </w:r>
      <w:r>
        <w:rPr>
          <w:sz w:val="19"/>
          <w:szCs w:val="19"/>
        </w:rPr>
        <w:t xml:space="preserve"> September 2017</w:t>
      </w: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rPr>
          <w:sz w:val="19"/>
          <w:szCs w:val="19"/>
        </w:rPr>
      </w:pPr>
    </w:p>
    <w:p w:rsidR="007A2DA6" w:rsidRDefault="007A2DA6">
      <w:pPr>
        <w:spacing w:before="60"/>
      </w:pPr>
    </w:p>
    <w:sectPr w:rsidR="007A2DA6">
      <w:headerReference w:type="default" r:id="rId23"/>
      <w:footerReference w:type="default" r:id="rId24"/>
      <w:pgSz w:w="11900" w:h="16840"/>
      <w:pgMar w:top="850" w:right="907" w:bottom="850"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C72" w:rsidRDefault="00A92C72">
      <w:r>
        <w:separator/>
      </w:r>
    </w:p>
  </w:endnote>
  <w:endnote w:type="continuationSeparator" w:id="0">
    <w:p w:rsidR="00A92C72" w:rsidRDefault="00A9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reeForm"/>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ooter"/>
      <w:rPr>
        <w:sz w:val="23"/>
        <w:szCs w:val="23"/>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C72" w:rsidRDefault="00A92C72">
      <w:r>
        <w:separator/>
      </w:r>
    </w:p>
  </w:footnote>
  <w:footnote w:type="continuationSeparator" w:id="0">
    <w:p w:rsidR="00A92C72" w:rsidRDefault="00A92C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FreeForm"/>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3</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pPr>
    <w:r>
      <w:rPr>
        <w:rFonts w:ascii="Arial"/>
        <w:b/>
        <w:bCs/>
        <w:sz w:val="25"/>
        <w:szCs w:val="25"/>
      </w:rPr>
      <w:t>WOOLI BOWLING &amp; RECREATION CLUB CO-OPERATIVE LIMITED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4</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rPr>
        <w:rFonts w:ascii="Arial" w:eastAsia="Arial" w:hAnsi="Arial" w:cs="Arial"/>
        <w:b/>
        <w:bCs/>
        <w:sz w:val="23"/>
        <w:szCs w:val="23"/>
      </w:rPr>
    </w:pPr>
    <w:r>
      <w:rPr>
        <w:rFonts w:ascii="Arial"/>
        <w:b/>
        <w:bCs/>
        <w:sz w:val="25"/>
        <w:szCs w:val="25"/>
      </w:rPr>
      <w:t>WOOLI BOWLING &amp; RECREATION CLUB CO-OPERATIVE LIMITED</w:t>
    </w:r>
  </w:p>
  <w:p w:rsidR="00484A45" w:rsidRDefault="00484A45">
    <w:pPr>
      <w:pStyle w:val="Header"/>
      <w:tabs>
        <w:tab w:val="clear" w:pos="4153"/>
        <w:tab w:val="clear" w:pos="8306"/>
      </w:tabs>
      <w:jc w:val="center"/>
      <w:rPr>
        <w:rFonts w:ascii="Arial" w:eastAsia="Arial" w:hAnsi="Arial" w:cs="Arial"/>
        <w:b/>
        <w:bCs/>
        <w:sz w:val="23"/>
        <w:szCs w:val="23"/>
      </w:rPr>
    </w:pPr>
  </w:p>
  <w:p w:rsidR="00484A45" w:rsidRDefault="00484A45">
    <w:pPr>
      <w:pStyle w:val="Header"/>
      <w:tabs>
        <w:tab w:val="clear" w:pos="4153"/>
        <w:tab w:val="clear" w:pos="8306"/>
      </w:tabs>
      <w:jc w:val="center"/>
    </w:pPr>
    <w:r>
      <w:rPr>
        <w:rFonts w:ascii="Arial"/>
        <w:b/>
        <w:bCs/>
        <w:sz w:val="23"/>
        <w:szCs w:val="23"/>
      </w:rPr>
      <w:t>Director</w:t>
    </w:r>
    <w:r>
      <w:rPr>
        <w:rFonts w:hAnsi="Arial"/>
        <w:b/>
        <w:bCs/>
        <w:sz w:val="23"/>
        <w:szCs w:val="23"/>
      </w:rPr>
      <w:t>’</w:t>
    </w:r>
    <w:r>
      <w:rPr>
        <w:rFonts w:ascii="Arial"/>
        <w:b/>
        <w:bCs/>
        <w:sz w:val="23"/>
        <w:szCs w:val="23"/>
      </w:rPr>
      <w:t>s Report</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8</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rPr>
        <w:rFonts w:ascii="Arial" w:eastAsia="Arial" w:hAnsi="Arial" w:cs="Arial"/>
        <w:b/>
        <w:bCs/>
        <w:sz w:val="25"/>
        <w:szCs w:val="25"/>
      </w:rPr>
    </w:pPr>
    <w:proofErr w:type="spellStart"/>
    <w:r>
      <w:rPr>
        <w:rFonts w:ascii="Arial"/>
        <w:b/>
        <w:bCs/>
        <w:sz w:val="25"/>
        <w:szCs w:val="25"/>
      </w:rPr>
      <w:t>Wooli</w:t>
    </w:r>
    <w:proofErr w:type="spellEnd"/>
    <w:r>
      <w:rPr>
        <w:rFonts w:ascii="Arial"/>
        <w:b/>
        <w:bCs/>
        <w:sz w:val="25"/>
        <w:szCs w:val="25"/>
      </w:rPr>
      <w:t xml:space="preserve"> Bowling &amp; Recreation Club Co-operative Limited</w:t>
    </w:r>
  </w:p>
  <w:p w:rsidR="00484A45" w:rsidRDefault="00484A45">
    <w:pPr>
      <w:pStyle w:val="Header"/>
      <w:tabs>
        <w:tab w:val="clear" w:pos="4153"/>
        <w:tab w:val="clear" w:pos="8306"/>
        <w:tab w:val="center" w:pos="3895"/>
      </w:tabs>
      <w:jc w:val="center"/>
      <w:rPr>
        <w:rFonts w:ascii="Arial" w:eastAsia="Arial" w:hAnsi="Arial" w:cs="Arial"/>
        <w:b/>
        <w:bCs/>
        <w:sz w:val="21"/>
        <w:szCs w:val="21"/>
      </w:rPr>
    </w:pPr>
  </w:p>
  <w:p w:rsidR="00484A45" w:rsidRDefault="00484A45">
    <w:pPr>
      <w:pStyle w:val="Header"/>
      <w:tabs>
        <w:tab w:val="clear" w:pos="4153"/>
        <w:tab w:val="clear" w:pos="8306"/>
        <w:tab w:val="center" w:pos="3895"/>
      </w:tabs>
      <w:jc w:val="center"/>
    </w:pPr>
    <w:r>
      <w:rPr>
        <w:rFonts w:ascii="Arial"/>
        <w:b/>
        <w:bCs/>
        <w:sz w:val="21"/>
        <w:szCs w:val="21"/>
      </w:rPr>
      <w:t>Statement of Profit &amp; Loss and Other Comprehensive Income</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9</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rPr>
        <w:rFonts w:ascii="Arial" w:eastAsia="Arial" w:hAnsi="Arial" w:cs="Arial"/>
        <w:b/>
        <w:bCs/>
        <w:sz w:val="25"/>
        <w:szCs w:val="25"/>
      </w:rPr>
    </w:pPr>
    <w:proofErr w:type="spellStart"/>
    <w:r>
      <w:rPr>
        <w:rFonts w:ascii="Arial"/>
        <w:b/>
        <w:bCs/>
        <w:sz w:val="25"/>
        <w:szCs w:val="25"/>
      </w:rPr>
      <w:t>Wooli</w:t>
    </w:r>
    <w:proofErr w:type="spellEnd"/>
    <w:r>
      <w:rPr>
        <w:rFonts w:ascii="Arial"/>
        <w:b/>
        <w:bCs/>
        <w:sz w:val="25"/>
        <w:szCs w:val="25"/>
      </w:rPr>
      <w:t xml:space="preserve"> Bowling &amp; Recreation Club Co-operative Limited</w:t>
    </w:r>
  </w:p>
  <w:p w:rsidR="00484A45" w:rsidRDefault="00484A45">
    <w:pPr>
      <w:pStyle w:val="Header"/>
      <w:tabs>
        <w:tab w:val="clear" w:pos="4153"/>
        <w:tab w:val="clear" w:pos="8306"/>
        <w:tab w:val="center" w:pos="3895"/>
      </w:tabs>
      <w:jc w:val="center"/>
      <w:rPr>
        <w:rFonts w:ascii="Arial" w:eastAsia="Arial" w:hAnsi="Arial" w:cs="Arial"/>
        <w:b/>
        <w:bCs/>
        <w:sz w:val="21"/>
        <w:szCs w:val="21"/>
      </w:rPr>
    </w:pPr>
  </w:p>
  <w:p w:rsidR="00484A45" w:rsidRDefault="00484A45">
    <w:pPr>
      <w:pStyle w:val="Header"/>
      <w:tabs>
        <w:tab w:val="clear" w:pos="4153"/>
        <w:tab w:val="clear" w:pos="8306"/>
        <w:tab w:val="center" w:pos="3895"/>
      </w:tabs>
      <w:jc w:val="center"/>
    </w:pPr>
    <w:r>
      <w:rPr>
        <w:rFonts w:ascii="Arial"/>
        <w:b/>
        <w:bCs/>
        <w:sz w:val="21"/>
        <w:szCs w:val="21"/>
      </w:rPr>
      <w:t>Statement of Financial Position Sheet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10</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rPr>
        <w:rFonts w:ascii="Arial" w:eastAsia="Arial" w:hAnsi="Arial" w:cs="Arial"/>
        <w:b/>
        <w:bCs/>
        <w:sz w:val="21"/>
        <w:szCs w:val="21"/>
      </w:rPr>
    </w:pPr>
    <w:proofErr w:type="spellStart"/>
    <w:r>
      <w:rPr>
        <w:rFonts w:ascii="Arial"/>
        <w:b/>
        <w:bCs/>
        <w:sz w:val="25"/>
        <w:szCs w:val="25"/>
      </w:rPr>
      <w:t>Wooli</w:t>
    </w:r>
    <w:proofErr w:type="spellEnd"/>
    <w:r>
      <w:rPr>
        <w:rFonts w:ascii="Arial"/>
        <w:b/>
        <w:bCs/>
        <w:sz w:val="25"/>
        <w:szCs w:val="25"/>
      </w:rPr>
      <w:t xml:space="preserve"> Bowling &amp; Recreation Club Co-operative Limited</w:t>
    </w:r>
  </w:p>
  <w:p w:rsidR="00484A45" w:rsidRDefault="00484A45">
    <w:pPr>
      <w:pStyle w:val="Header"/>
      <w:tabs>
        <w:tab w:val="clear" w:pos="4153"/>
        <w:tab w:val="clear" w:pos="8306"/>
        <w:tab w:val="center" w:pos="3895"/>
      </w:tabs>
      <w:jc w:val="center"/>
      <w:rPr>
        <w:rFonts w:ascii="Arial" w:eastAsia="Arial" w:hAnsi="Arial" w:cs="Arial"/>
        <w:b/>
        <w:bCs/>
        <w:sz w:val="21"/>
        <w:szCs w:val="21"/>
      </w:rPr>
    </w:pPr>
  </w:p>
  <w:p w:rsidR="00484A45" w:rsidRDefault="00484A45">
    <w:pPr>
      <w:pStyle w:val="Header"/>
      <w:tabs>
        <w:tab w:val="clear" w:pos="4153"/>
        <w:tab w:val="clear" w:pos="8306"/>
        <w:tab w:val="center" w:pos="3895"/>
      </w:tabs>
      <w:jc w:val="center"/>
    </w:pPr>
    <w:r>
      <w:rPr>
        <w:rFonts w:ascii="Arial"/>
        <w:b/>
        <w:bCs/>
        <w:sz w:val="21"/>
        <w:szCs w:val="21"/>
      </w:rPr>
      <w:t>Statements of Change in Equity and Cash Flows</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12</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rPr>
        <w:rFonts w:ascii="Arial" w:eastAsia="Arial" w:hAnsi="Arial" w:cs="Arial"/>
        <w:b/>
        <w:bCs/>
        <w:sz w:val="21"/>
        <w:szCs w:val="21"/>
      </w:rPr>
    </w:pPr>
    <w:proofErr w:type="spellStart"/>
    <w:r>
      <w:rPr>
        <w:rFonts w:ascii="Arial"/>
        <w:b/>
        <w:bCs/>
        <w:sz w:val="25"/>
        <w:szCs w:val="25"/>
      </w:rPr>
      <w:t>Wooli</w:t>
    </w:r>
    <w:proofErr w:type="spellEnd"/>
    <w:r>
      <w:rPr>
        <w:rFonts w:ascii="Arial"/>
        <w:b/>
        <w:bCs/>
        <w:sz w:val="25"/>
        <w:szCs w:val="25"/>
      </w:rPr>
      <w:t xml:space="preserve"> Bowling &amp; Recreation Club Co-operative Limited</w:t>
    </w:r>
  </w:p>
  <w:p w:rsidR="00484A45" w:rsidRDefault="00484A45">
    <w:pPr>
      <w:pStyle w:val="Header"/>
      <w:tabs>
        <w:tab w:val="clear" w:pos="4153"/>
        <w:tab w:val="clear" w:pos="8306"/>
        <w:tab w:val="center" w:pos="3895"/>
      </w:tabs>
      <w:jc w:val="center"/>
      <w:rPr>
        <w:rFonts w:ascii="Arial" w:eastAsia="Arial" w:hAnsi="Arial" w:cs="Arial"/>
        <w:b/>
        <w:bCs/>
        <w:sz w:val="21"/>
        <w:szCs w:val="21"/>
      </w:rPr>
    </w:pPr>
  </w:p>
  <w:p w:rsidR="00484A45" w:rsidRDefault="00484A45">
    <w:pPr>
      <w:pStyle w:val="Header"/>
      <w:tabs>
        <w:tab w:val="clear" w:pos="4153"/>
        <w:tab w:val="clear" w:pos="8306"/>
        <w:tab w:val="center" w:pos="3895"/>
      </w:tabs>
      <w:jc w:val="center"/>
    </w:pPr>
    <w:r>
      <w:rPr>
        <w:rFonts w:ascii="Arial"/>
        <w:b/>
        <w:bCs/>
        <w:sz w:val="21"/>
        <w:szCs w:val="21"/>
      </w:rPr>
      <w:t>Significant Accounting Policies</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A45" w:rsidRDefault="00484A45">
    <w:pPr>
      <w:pStyle w:val="Header"/>
      <w:tabs>
        <w:tab w:val="clear" w:pos="4153"/>
        <w:tab w:val="clear" w:pos="8306"/>
        <w:tab w:val="right" w:pos="794"/>
      </w:tabs>
      <w:rPr>
        <w:rFonts w:ascii="Arial" w:eastAsia="Arial" w:hAnsi="Arial" w:cs="Arial"/>
        <w:sz w:val="17"/>
        <w:szCs w:val="17"/>
      </w:rPr>
    </w:pPr>
    <w:r>
      <w:rPr>
        <w:rFonts w:ascii="Arial" w:eastAsia="Arial" w:hAnsi="Arial" w:cs="Arial"/>
        <w:sz w:val="17"/>
        <w:szCs w:val="17"/>
      </w:rPr>
      <w:tab/>
      <w:t xml:space="preserve">Page </w:t>
    </w:r>
    <w:r>
      <w:rPr>
        <w:rFonts w:ascii="Arial" w:eastAsia="Arial" w:hAnsi="Arial" w:cs="Arial"/>
        <w:sz w:val="17"/>
        <w:szCs w:val="17"/>
      </w:rPr>
      <w:fldChar w:fldCharType="begin"/>
    </w:r>
    <w:r>
      <w:rPr>
        <w:rFonts w:ascii="Arial" w:eastAsia="Arial" w:hAnsi="Arial" w:cs="Arial"/>
        <w:sz w:val="17"/>
        <w:szCs w:val="17"/>
      </w:rPr>
      <w:instrText xml:space="preserve"> PAGE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r>
      <w:rPr>
        <w:rFonts w:ascii="Arial"/>
        <w:sz w:val="17"/>
        <w:szCs w:val="17"/>
      </w:rPr>
      <w:t xml:space="preserve"> of </w:t>
    </w:r>
    <w:r>
      <w:rPr>
        <w:rFonts w:ascii="Arial" w:eastAsia="Arial" w:hAnsi="Arial" w:cs="Arial"/>
        <w:sz w:val="17"/>
        <w:szCs w:val="17"/>
      </w:rPr>
      <w:fldChar w:fldCharType="begin"/>
    </w:r>
    <w:r>
      <w:rPr>
        <w:rFonts w:ascii="Arial" w:eastAsia="Arial" w:hAnsi="Arial" w:cs="Arial"/>
        <w:sz w:val="17"/>
        <w:szCs w:val="17"/>
      </w:rPr>
      <w:instrText xml:space="preserve"> NUMPAGES </w:instrText>
    </w:r>
    <w:r>
      <w:rPr>
        <w:rFonts w:ascii="Arial" w:eastAsia="Arial" w:hAnsi="Arial" w:cs="Arial"/>
        <w:sz w:val="17"/>
        <w:szCs w:val="17"/>
      </w:rPr>
      <w:fldChar w:fldCharType="separate"/>
    </w:r>
    <w:r w:rsidR="00B22C05">
      <w:rPr>
        <w:rFonts w:ascii="Arial" w:eastAsia="Arial" w:hAnsi="Arial" w:cs="Arial"/>
        <w:noProof/>
        <w:sz w:val="17"/>
        <w:szCs w:val="17"/>
      </w:rPr>
      <w:t>15</w:t>
    </w:r>
    <w:r>
      <w:rPr>
        <w:rFonts w:ascii="Arial" w:eastAsia="Arial" w:hAnsi="Arial" w:cs="Arial"/>
        <w:sz w:val="17"/>
        <w:szCs w:val="17"/>
      </w:rPr>
      <w:fldChar w:fldCharType="end"/>
    </w:r>
  </w:p>
  <w:p w:rsidR="00484A45" w:rsidRDefault="00484A45">
    <w:pPr>
      <w:pStyle w:val="Header"/>
      <w:tabs>
        <w:tab w:val="clear" w:pos="4153"/>
        <w:tab w:val="clear" w:pos="8306"/>
        <w:tab w:val="center" w:pos="3895"/>
      </w:tabs>
      <w:jc w:val="center"/>
    </w:pPr>
    <w:proofErr w:type="spellStart"/>
    <w:r>
      <w:rPr>
        <w:rFonts w:ascii="Arial"/>
        <w:b/>
        <w:bCs/>
        <w:sz w:val="25"/>
        <w:szCs w:val="25"/>
      </w:rPr>
      <w:t>Wooli</w:t>
    </w:r>
    <w:proofErr w:type="spellEnd"/>
    <w:r>
      <w:rPr>
        <w:rFonts w:ascii="Arial"/>
        <w:b/>
        <w:bCs/>
        <w:sz w:val="25"/>
        <w:szCs w:val="25"/>
      </w:rPr>
      <w:t xml:space="preserve"> Bowling &amp; Recreation Club Co-operative Limited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840"/>
    <w:multiLevelType w:val="multilevel"/>
    <w:tmpl w:val="AB324BAA"/>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
    <w:nsid w:val="04C102D2"/>
    <w:multiLevelType w:val="multilevel"/>
    <w:tmpl w:val="9C782092"/>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2">
    <w:nsid w:val="0621498D"/>
    <w:multiLevelType w:val="multilevel"/>
    <w:tmpl w:val="B87C1C1E"/>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3">
    <w:nsid w:val="0B322D39"/>
    <w:multiLevelType w:val="multilevel"/>
    <w:tmpl w:val="45FA072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4">
    <w:nsid w:val="0FAB5716"/>
    <w:multiLevelType w:val="multilevel"/>
    <w:tmpl w:val="7CAA04C6"/>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5">
    <w:nsid w:val="12370756"/>
    <w:multiLevelType w:val="multilevel"/>
    <w:tmpl w:val="229E6212"/>
    <w:lvl w:ilvl="0">
      <w:start w:val="1"/>
      <w:numFmt w:val="lowerLetter"/>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6">
    <w:nsid w:val="1247656B"/>
    <w:multiLevelType w:val="multilevel"/>
    <w:tmpl w:val="FB0A583A"/>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7">
    <w:nsid w:val="1F5B2F27"/>
    <w:multiLevelType w:val="multilevel"/>
    <w:tmpl w:val="7396A670"/>
    <w:styleLink w:val="List51"/>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8">
    <w:nsid w:val="2AE42E19"/>
    <w:multiLevelType w:val="multilevel"/>
    <w:tmpl w:val="5072BC9E"/>
    <w:lvl w:ilvl="0">
      <w:start w:val="1"/>
      <w:numFmt w:val="decimal"/>
      <w:lvlText w:val="%1)"/>
      <w:lvlJc w:val="left"/>
      <w:pPr>
        <w:tabs>
          <w:tab w:val="num" w:pos="660"/>
        </w:tabs>
        <w:ind w:left="660" w:hanging="420"/>
      </w:pPr>
      <w:rPr>
        <w:color w:val="000000"/>
        <w:position w:val="0"/>
        <w:sz w:val="21"/>
        <w:szCs w:val="21"/>
      </w:rPr>
    </w:lvl>
    <w:lvl w:ilvl="1">
      <w:start w:val="1"/>
      <w:numFmt w:val="lowerLetter"/>
      <w:lvlText w:val="%2."/>
      <w:lvlJc w:val="left"/>
      <w:pPr>
        <w:tabs>
          <w:tab w:val="num" w:pos="1395"/>
        </w:tabs>
        <w:ind w:left="1395" w:hanging="315"/>
      </w:pPr>
      <w:rPr>
        <w:color w:val="000000"/>
        <w:position w:val="0"/>
        <w:sz w:val="21"/>
        <w:szCs w:val="21"/>
      </w:rPr>
    </w:lvl>
    <w:lvl w:ilvl="2">
      <w:start w:val="1"/>
      <w:numFmt w:val="lowerRoman"/>
      <w:lvlText w:val="%3."/>
      <w:lvlJc w:val="left"/>
      <w:pPr>
        <w:tabs>
          <w:tab w:val="num" w:pos="2115"/>
        </w:tabs>
        <w:ind w:left="2115" w:hanging="315"/>
      </w:pPr>
      <w:rPr>
        <w:color w:val="000000"/>
        <w:position w:val="0"/>
        <w:sz w:val="21"/>
        <w:szCs w:val="21"/>
      </w:rPr>
    </w:lvl>
    <w:lvl w:ilvl="3">
      <w:start w:val="1"/>
      <w:numFmt w:val="decimal"/>
      <w:lvlText w:val="%4."/>
      <w:lvlJc w:val="left"/>
      <w:pPr>
        <w:tabs>
          <w:tab w:val="num" w:pos="2835"/>
        </w:tabs>
        <w:ind w:left="2835" w:hanging="315"/>
      </w:pPr>
      <w:rPr>
        <w:color w:val="000000"/>
        <w:position w:val="0"/>
        <w:sz w:val="21"/>
        <w:szCs w:val="21"/>
      </w:rPr>
    </w:lvl>
    <w:lvl w:ilvl="4">
      <w:start w:val="1"/>
      <w:numFmt w:val="lowerLetter"/>
      <w:lvlText w:val="%5."/>
      <w:lvlJc w:val="left"/>
      <w:pPr>
        <w:tabs>
          <w:tab w:val="num" w:pos="3555"/>
        </w:tabs>
        <w:ind w:left="3555" w:hanging="315"/>
      </w:pPr>
      <w:rPr>
        <w:color w:val="000000"/>
        <w:position w:val="0"/>
        <w:sz w:val="21"/>
        <w:szCs w:val="21"/>
      </w:rPr>
    </w:lvl>
    <w:lvl w:ilvl="5">
      <w:start w:val="1"/>
      <w:numFmt w:val="lowerRoman"/>
      <w:lvlText w:val="%6."/>
      <w:lvlJc w:val="left"/>
      <w:pPr>
        <w:tabs>
          <w:tab w:val="num" w:pos="4275"/>
        </w:tabs>
        <w:ind w:left="4275" w:hanging="315"/>
      </w:pPr>
      <w:rPr>
        <w:color w:val="000000"/>
        <w:position w:val="0"/>
        <w:sz w:val="21"/>
        <w:szCs w:val="21"/>
      </w:rPr>
    </w:lvl>
    <w:lvl w:ilvl="6">
      <w:start w:val="1"/>
      <w:numFmt w:val="decimal"/>
      <w:lvlText w:val="%7."/>
      <w:lvlJc w:val="left"/>
      <w:pPr>
        <w:tabs>
          <w:tab w:val="num" w:pos="4995"/>
        </w:tabs>
        <w:ind w:left="4995" w:hanging="315"/>
      </w:pPr>
      <w:rPr>
        <w:color w:val="000000"/>
        <w:position w:val="0"/>
        <w:sz w:val="21"/>
        <w:szCs w:val="21"/>
      </w:rPr>
    </w:lvl>
    <w:lvl w:ilvl="7">
      <w:start w:val="1"/>
      <w:numFmt w:val="lowerLetter"/>
      <w:lvlText w:val="%8."/>
      <w:lvlJc w:val="left"/>
      <w:pPr>
        <w:tabs>
          <w:tab w:val="num" w:pos="5715"/>
        </w:tabs>
        <w:ind w:left="5715" w:hanging="315"/>
      </w:pPr>
      <w:rPr>
        <w:color w:val="000000"/>
        <w:position w:val="0"/>
        <w:sz w:val="21"/>
        <w:szCs w:val="21"/>
      </w:rPr>
    </w:lvl>
    <w:lvl w:ilvl="8">
      <w:start w:val="1"/>
      <w:numFmt w:val="lowerRoman"/>
      <w:lvlText w:val="%9."/>
      <w:lvlJc w:val="left"/>
      <w:pPr>
        <w:tabs>
          <w:tab w:val="num" w:pos="6435"/>
        </w:tabs>
        <w:ind w:left="6435" w:hanging="315"/>
      </w:pPr>
      <w:rPr>
        <w:color w:val="000000"/>
        <w:position w:val="0"/>
        <w:sz w:val="21"/>
        <w:szCs w:val="21"/>
      </w:rPr>
    </w:lvl>
  </w:abstractNum>
  <w:abstractNum w:abstractNumId="9">
    <w:nsid w:val="2EB8113F"/>
    <w:multiLevelType w:val="multilevel"/>
    <w:tmpl w:val="A1442FD6"/>
    <w:lvl w:ilvl="0">
      <w:start w:val="1"/>
      <w:numFmt w:val="lowerLetter"/>
      <w:lvlText w:val="%1."/>
      <w:lvlJc w:val="left"/>
      <w:pPr>
        <w:tabs>
          <w:tab w:val="num" w:pos="368"/>
        </w:tabs>
        <w:ind w:left="368" w:hanging="368"/>
      </w:pPr>
      <w:rPr>
        <w:b/>
        <w:bCs/>
        <w:color w:val="000000"/>
        <w:position w:val="0"/>
        <w:sz w:val="21"/>
        <w:szCs w:val="21"/>
      </w:rPr>
    </w:lvl>
    <w:lvl w:ilvl="1">
      <w:start w:val="1"/>
      <w:numFmt w:val="lowerLetter"/>
      <w:lvlText w:val="%1.%2."/>
      <w:lvlJc w:val="left"/>
      <w:pPr>
        <w:tabs>
          <w:tab w:val="num" w:pos="368"/>
        </w:tabs>
        <w:ind w:left="368" w:hanging="368"/>
      </w:pPr>
      <w:rPr>
        <w:b/>
        <w:bCs/>
        <w:color w:val="000000"/>
        <w:position w:val="0"/>
        <w:sz w:val="21"/>
        <w:szCs w:val="21"/>
      </w:rPr>
    </w:lvl>
    <w:lvl w:ilvl="2">
      <w:start w:val="1"/>
      <w:numFmt w:val="lowerLetter"/>
      <w:lvlText w:val="%2."/>
      <w:lvlJc w:val="left"/>
      <w:pPr>
        <w:tabs>
          <w:tab w:val="num" w:pos="1103"/>
        </w:tabs>
        <w:ind w:left="735" w:hanging="368"/>
      </w:pPr>
      <w:rPr>
        <w:b/>
        <w:bCs/>
        <w:color w:val="000000"/>
        <w:position w:val="0"/>
        <w:sz w:val="21"/>
        <w:szCs w:val="21"/>
      </w:rPr>
    </w:lvl>
    <w:lvl w:ilvl="3">
      <w:start w:val="1"/>
      <w:numFmt w:val="lowerLetter"/>
      <w:lvlText w:val="%2."/>
      <w:lvlJc w:val="left"/>
      <w:pPr>
        <w:tabs>
          <w:tab w:val="num" w:pos="1838"/>
        </w:tabs>
        <w:ind w:left="1103" w:hanging="368"/>
      </w:pPr>
      <w:rPr>
        <w:b/>
        <w:bCs/>
        <w:color w:val="000000"/>
        <w:position w:val="0"/>
        <w:sz w:val="21"/>
        <w:szCs w:val="21"/>
      </w:rPr>
    </w:lvl>
    <w:lvl w:ilvl="4">
      <w:start w:val="1"/>
      <w:numFmt w:val="lowerLetter"/>
      <w:lvlText w:val="%2."/>
      <w:lvlJc w:val="left"/>
      <w:pPr>
        <w:tabs>
          <w:tab w:val="num" w:pos="2573"/>
        </w:tabs>
        <w:ind w:left="1470" w:hanging="368"/>
      </w:pPr>
      <w:rPr>
        <w:b/>
        <w:bCs/>
        <w:color w:val="000000"/>
        <w:position w:val="0"/>
        <w:sz w:val="21"/>
        <w:szCs w:val="21"/>
      </w:rPr>
    </w:lvl>
    <w:lvl w:ilvl="5">
      <w:start w:val="1"/>
      <w:numFmt w:val="lowerLetter"/>
      <w:lvlText w:val="%2."/>
      <w:lvlJc w:val="left"/>
      <w:pPr>
        <w:tabs>
          <w:tab w:val="num" w:pos="3308"/>
        </w:tabs>
        <w:ind w:left="1838" w:hanging="368"/>
      </w:pPr>
      <w:rPr>
        <w:b/>
        <w:bCs/>
        <w:color w:val="000000"/>
        <w:position w:val="0"/>
        <w:sz w:val="21"/>
        <w:szCs w:val="21"/>
      </w:rPr>
    </w:lvl>
    <w:lvl w:ilvl="6">
      <w:start w:val="1"/>
      <w:numFmt w:val="lowerLetter"/>
      <w:lvlText w:val="%2."/>
      <w:lvlJc w:val="left"/>
      <w:pPr>
        <w:tabs>
          <w:tab w:val="num" w:pos="4043"/>
        </w:tabs>
        <w:ind w:left="2205" w:hanging="368"/>
      </w:pPr>
      <w:rPr>
        <w:b/>
        <w:bCs/>
        <w:color w:val="000000"/>
        <w:position w:val="0"/>
        <w:sz w:val="21"/>
        <w:szCs w:val="21"/>
      </w:rPr>
    </w:lvl>
    <w:lvl w:ilvl="7">
      <w:start w:val="1"/>
      <w:numFmt w:val="lowerLetter"/>
      <w:lvlText w:val="%2."/>
      <w:lvlJc w:val="left"/>
      <w:pPr>
        <w:tabs>
          <w:tab w:val="num" w:pos="4778"/>
        </w:tabs>
        <w:ind w:left="2573" w:hanging="368"/>
      </w:pPr>
      <w:rPr>
        <w:b/>
        <w:bCs/>
        <w:color w:val="000000"/>
        <w:position w:val="0"/>
        <w:sz w:val="21"/>
        <w:szCs w:val="21"/>
      </w:rPr>
    </w:lvl>
    <w:lvl w:ilvl="8">
      <w:start w:val="1"/>
      <w:numFmt w:val="lowerLetter"/>
      <w:lvlText w:val="%2."/>
      <w:lvlJc w:val="left"/>
      <w:pPr>
        <w:tabs>
          <w:tab w:val="num" w:pos="5513"/>
        </w:tabs>
        <w:ind w:left="2940" w:hanging="368"/>
      </w:pPr>
      <w:rPr>
        <w:b/>
        <w:bCs/>
        <w:color w:val="000000"/>
        <w:position w:val="0"/>
        <w:sz w:val="21"/>
        <w:szCs w:val="21"/>
      </w:rPr>
    </w:lvl>
  </w:abstractNum>
  <w:abstractNum w:abstractNumId="10">
    <w:nsid w:val="2F1A39F1"/>
    <w:multiLevelType w:val="multilevel"/>
    <w:tmpl w:val="24123E0E"/>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1">
    <w:nsid w:val="331B3D91"/>
    <w:multiLevelType w:val="multilevel"/>
    <w:tmpl w:val="668A2ABE"/>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2">
    <w:nsid w:val="390A6D5F"/>
    <w:multiLevelType w:val="multilevel"/>
    <w:tmpl w:val="35CE90E4"/>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3">
    <w:nsid w:val="3B0C7C62"/>
    <w:multiLevelType w:val="multilevel"/>
    <w:tmpl w:val="2AF68FD2"/>
    <w:lvl w:ilvl="0">
      <w:start w:val="1"/>
      <w:numFmt w:val="lowerRoman"/>
      <w:lvlText w:val="(%1)"/>
      <w:lvlJc w:val="left"/>
      <w:pPr>
        <w:tabs>
          <w:tab w:val="num" w:pos="270"/>
        </w:tabs>
        <w:ind w:left="270" w:hanging="270"/>
      </w:pPr>
      <w:rPr>
        <w:color w:val="000000"/>
        <w:position w:val="0"/>
        <w:sz w:val="18"/>
        <w:szCs w:val="18"/>
      </w:rPr>
    </w:lvl>
    <w:lvl w:ilvl="1">
      <w:start w:val="1"/>
      <w:numFmt w:val="lowerRoman"/>
      <w:lvlText w:val="%1.%2."/>
      <w:lvlJc w:val="left"/>
      <w:pPr>
        <w:tabs>
          <w:tab w:val="num" w:pos="270"/>
        </w:tabs>
        <w:ind w:left="270" w:hanging="270"/>
      </w:pPr>
      <w:rPr>
        <w:color w:val="000000"/>
        <w:position w:val="0"/>
        <w:sz w:val="18"/>
        <w:szCs w:val="18"/>
      </w:rPr>
    </w:lvl>
    <w:lvl w:ilvl="2">
      <w:start w:val="1"/>
      <w:numFmt w:val="lowerRoman"/>
      <w:lvlText w:val="%3."/>
      <w:lvlJc w:val="left"/>
      <w:pPr>
        <w:tabs>
          <w:tab w:val="num" w:pos="270"/>
        </w:tabs>
        <w:ind w:left="270" w:hanging="270"/>
      </w:pPr>
      <w:rPr>
        <w:color w:val="000000"/>
        <w:position w:val="0"/>
        <w:sz w:val="18"/>
        <w:szCs w:val="18"/>
      </w:rPr>
    </w:lvl>
    <w:lvl w:ilvl="3">
      <w:start w:val="1"/>
      <w:numFmt w:val="lowerRoman"/>
      <w:lvlText w:val="%4."/>
      <w:lvlJc w:val="left"/>
      <w:pPr>
        <w:tabs>
          <w:tab w:val="num" w:pos="270"/>
        </w:tabs>
        <w:ind w:left="270" w:hanging="270"/>
      </w:pPr>
      <w:rPr>
        <w:color w:val="000000"/>
        <w:position w:val="0"/>
        <w:sz w:val="18"/>
        <w:szCs w:val="18"/>
      </w:rPr>
    </w:lvl>
    <w:lvl w:ilvl="4">
      <w:start w:val="1"/>
      <w:numFmt w:val="lowerRoman"/>
      <w:lvlText w:val="%5."/>
      <w:lvlJc w:val="left"/>
      <w:pPr>
        <w:tabs>
          <w:tab w:val="num" w:pos="270"/>
        </w:tabs>
        <w:ind w:left="270" w:hanging="270"/>
      </w:pPr>
      <w:rPr>
        <w:color w:val="000000"/>
        <w:position w:val="0"/>
        <w:sz w:val="18"/>
        <w:szCs w:val="18"/>
      </w:rPr>
    </w:lvl>
    <w:lvl w:ilvl="5">
      <w:start w:val="1"/>
      <w:numFmt w:val="lowerRoman"/>
      <w:lvlText w:val="%6."/>
      <w:lvlJc w:val="left"/>
      <w:pPr>
        <w:tabs>
          <w:tab w:val="num" w:pos="270"/>
        </w:tabs>
        <w:ind w:left="270" w:hanging="270"/>
      </w:pPr>
      <w:rPr>
        <w:color w:val="000000"/>
        <w:position w:val="0"/>
        <w:sz w:val="18"/>
        <w:szCs w:val="18"/>
      </w:rPr>
    </w:lvl>
    <w:lvl w:ilvl="6">
      <w:start w:val="1"/>
      <w:numFmt w:val="lowerRoman"/>
      <w:lvlText w:val="%7."/>
      <w:lvlJc w:val="left"/>
      <w:pPr>
        <w:tabs>
          <w:tab w:val="num" w:pos="270"/>
        </w:tabs>
        <w:ind w:left="270" w:hanging="270"/>
      </w:pPr>
      <w:rPr>
        <w:color w:val="000000"/>
        <w:position w:val="0"/>
        <w:sz w:val="18"/>
        <w:szCs w:val="18"/>
      </w:rPr>
    </w:lvl>
    <w:lvl w:ilvl="7">
      <w:start w:val="1"/>
      <w:numFmt w:val="lowerRoman"/>
      <w:lvlText w:val="%8."/>
      <w:lvlJc w:val="left"/>
      <w:pPr>
        <w:tabs>
          <w:tab w:val="num" w:pos="270"/>
        </w:tabs>
        <w:ind w:left="270" w:hanging="270"/>
      </w:pPr>
      <w:rPr>
        <w:color w:val="000000"/>
        <w:position w:val="0"/>
        <w:sz w:val="18"/>
        <w:szCs w:val="18"/>
      </w:rPr>
    </w:lvl>
    <w:lvl w:ilvl="8">
      <w:start w:val="1"/>
      <w:numFmt w:val="lowerRoman"/>
      <w:lvlText w:val="%9."/>
      <w:lvlJc w:val="left"/>
      <w:pPr>
        <w:tabs>
          <w:tab w:val="num" w:pos="270"/>
        </w:tabs>
        <w:ind w:left="270" w:hanging="270"/>
      </w:pPr>
      <w:rPr>
        <w:color w:val="000000"/>
        <w:position w:val="0"/>
        <w:sz w:val="18"/>
        <w:szCs w:val="18"/>
      </w:rPr>
    </w:lvl>
  </w:abstractNum>
  <w:abstractNum w:abstractNumId="14">
    <w:nsid w:val="465E3BC3"/>
    <w:multiLevelType w:val="multilevel"/>
    <w:tmpl w:val="D64CDA0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5">
    <w:nsid w:val="4F8E3021"/>
    <w:multiLevelType w:val="multilevel"/>
    <w:tmpl w:val="5DB8B240"/>
    <w:lvl w:ilvl="0">
      <w:start w:val="1"/>
      <w:numFmt w:val="lowerLetter"/>
      <w:lvlText w:val="%1."/>
      <w:lvlJc w:val="left"/>
      <w:rPr>
        <w:color w:val="000000"/>
        <w:position w:val="0"/>
      </w:rPr>
    </w:lvl>
    <w:lvl w:ilvl="1">
      <w:start w:val="1"/>
      <w:numFmt w:val="lowerLetter"/>
      <w:lvlText w:val="%1.%2."/>
      <w:lvlJc w:val="left"/>
      <w:rPr>
        <w:color w:val="000000"/>
        <w:position w:val="0"/>
      </w:rPr>
    </w:lvl>
    <w:lvl w:ilvl="2">
      <w:start w:val="1"/>
      <w:numFmt w:val="lowerLetter"/>
      <w:lvlText w:val="%2."/>
      <w:lvlJc w:val="left"/>
      <w:pPr>
        <w:tabs>
          <w:tab w:val="num" w:pos="-1"/>
        </w:tabs>
        <w:ind w:left="-1"/>
      </w:pPr>
      <w:rPr>
        <w:color w:val="000000"/>
        <w:position w:val="0"/>
      </w:rPr>
    </w:lvl>
    <w:lvl w:ilvl="3">
      <w:start w:val="1"/>
      <w:numFmt w:val="lowerLetter"/>
      <w:lvlText w:val="%2."/>
      <w:lvlJc w:val="left"/>
      <w:pPr>
        <w:tabs>
          <w:tab w:val="num" w:pos="-1"/>
        </w:tabs>
        <w:ind w:left="-1"/>
      </w:pPr>
      <w:rPr>
        <w:color w:val="000000"/>
        <w:position w:val="0"/>
      </w:rPr>
    </w:lvl>
    <w:lvl w:ilvl="4">
      <w:start w:val="1"/>
      <w:numFmt w:val="lowerLetter"/>
      <w:lvlText w:val="%2."/>
      <w:lvlJc w:val="left"/>
      <w:pPr>
        <w:tabs>
          <w:tab w:val="num" w:pos="-1"/>
        </w:tabs>
        <w:ind w:left="-1"/>
      </w:pPr>
      <w:rPr>
        <w:color w:val="000000"/>
        <w:position w:val="0"/>
      </w:rPr>
    </w:lvl>
    <w:lvl w:ilvl="5">
      <w:start w:val="1"/>
      <w:numFmt w:val="lowerLetter"/>
      <w:lvlText w:val="%2."/>
      <w:lvlJc w:val="left"/>
      <w:pPr>
        <w:tabs>
          <w:tab w:val="num" w:pos="-1"/>
        </w:tabs>
        <w:ind w:left="-1"/>
      </w:pPr>
      <w:rPr>
        <w:color w:val="000000"/>
        <w:position w:val="0"/>
      </w:rPr>
    </w:lvl>
    <w:lvl w:ilvl="6">
      <w:start w:val="1"/>
      <w:numFmt w:val="lowerLetter"/>
      <w:lvlText w:val="%2."/>
      <w:lvlJc w:val="left"/>
      <w:pPr>
        <w:tabs>
          <w:tab w:val="num" w:pos="-1"/>
        </w:tabs>
        <w:ind w:left="-1"/>
      </w:pPr>
      <w:rPr>
        <w:color w:val="000000"/>
        <w:position w:val="0"/>
      </w:rPr>
    </w:lvl>
    <w:lvl w:ilvl="7">
      <w:start w:val="1"/>
      <w:numFmt w:val="lowerLetter"/>
      <w:lvlText w:val="%2."/>
      <w:lvlJc w:val="left"/>
      <w:pPr>
        <w:tabs>
          <w:tab w:val="num" w:pos="-1"/>
        </w:tabs>
        <w:ind w:left="-1"/>
      </w:pPr>
      <w:rPr>
        <w:color w:val="000000"/>
        <w:position w:val="0"/>
      </w:rPr>
    </w:lvl>
    <w:lvl w:ilvl="8">
      <w:start w:val="1"/>
      <w:numFmt w:val="lowerLetter"/>
      <w:lvlText w:val="%2."/>
      <w:lvlJc w:val="left"/>
      <w:pPr>
        <w:tabs>
          <w:tab w:val="num" w:pos="-1"/>
        </w:tabs>
        <w:ind w:left="-1"/>
      </w:pPr>
      <w:rPr>
        <w:color w:val="000000"/>
        <w:position w:val="0"/>
      </w:rPr>
    </w:lvl>
  </w:abstractNum>
  <w:abstractNum w:abstractNumId="16">
    <w:nsid w:val="51BE2AB7"/>
    <w:multiLevelType w:val="multilevel"/>
    <w:tmpl w:val="E2F446D0"/>
    <w:lvl w:ilvl="0">
      <w:start w:val="1"/>
      <w:numFmt w:val="bullet"/>
      <w:lvlText w:val="-"/>
      <w:lvlJc w:val="left"/>
      <w:pPr>
        <w:tabs>
          <w:tab w:val="num" w:pos="960"/>
        </w:tabs>
        <w:ind w:left="960" w:hanging="600"/>
      </w:pPr>
      <w:rPr>
        <w:color w:val="000000"/>
        <w:position w:val="0"/>
        <w:sz w:val="17"/>
        <w:szCs w:val="17"/>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17">
    <w:nsid w:val="5ED7343B"/>
    <w:multiLevelType w:val="multilevel"/>
    <w:tmpl w:val="E0606A74"/>
    <w:styleLink w:val="List22"/>
    <w:lvl w:ilvl="0">
      <w:start w:val="2"/>
      <w:numFmt w:val="lowerLetter"/>
      <w:lvlText w:val="%1."/>
      <w:lvlJc w:val="left"/>
      <w:pPr>
        <w:tabs>
          <w:tab w:val="num" w:pos="368"/>
        </w:tabs>
        <w:ind w:left="368" w:hanging="368"/>
      </w:pPr>
      <w:rPr>
        <w:b/>
        <w:bCs/>
        <w:color w:val="000000"/>
        <w:position w:val="0"/>
        <w:sz w:val="21"/>
        <w:szCs w:val="21"/>
      </w:rPr>
    </w:lvl>
    <w:lvl w:ilvl="1">
      <w:start w:val="1"/>
      <w:numFmt w:val="lowerLetter"/>
      <w:lvlText w:val="%1.%2."/>
      <w:lvlJc w:val="left"/>
      <w:pPr>
        <w:tabs>
          <w:tab w:val="num" w:pos="368"/>
        </w:tabs>
        <w:ind w:left="368" w:hanging="368"/>
      </w:pPr>
      <w:rPr>
        <w:b/>
        <w:bCs/>
        <w:color w:val="000000"/>
        <w:position w:val="0"/>
        <w:sz w:val="21"/>
        <w:szCs w:val="21"/>
      </w:rPr>
    </w:lvl>
    <w:lvl w:ilvl="2">
      <w:start w:val="1"/>
      <w:numFmt w:val="lowerLetter"/>
      <w:lvlText w:val="%2."/>
      <w:lvlJc w:val="left"/>
      <w:pPr>
        <w:tabs>
          <w:tab w:val="num" w:pos="1103"/>
        </w:tabs>
        <w:ind w:left="735" w:hanging="368"/>
      </w:pPr>
      <w:rPr>
        <w:b/>
        <w:bCs/>
        <w:color w:val="000000"/>
        <w:position w:val="0"/>
        <w:sz w:val="21"/>
        <w:szCs w:val="21"/>
      </w:rPr>
    </w:lvl>
    <w:lvl w:ilvl="3">
      <w:start w:val="1"/>
      <w:numFmt w:val="lowerLetter"/>
      <w:lvlText w:val="%2."/>
      <w:lvlJc w:val="left"/>
      <w:pPr>
        <w:tabs>
          <w:tab w:val="num" w:pos="1838"/>
        </w:tabs>
        <w:ind w:left="1103" w:hanging="368"/>
      </w:pPr>
      <w:rPr>
        <w:b/>
        <w:bCs/>
        <w:color w:val="000000"/>
        <w:position w:val="0"/>
        <w:sz w:val="21"/>
        <w:szCs w:val="21"/>
      </w:rPr>
    </w:lvl>
    <w:lvl w:ilvl="4">
      <w:start w:val="1"/>
      <w:numFmt w:val="lowerLetter"/>
      <w:lvlText w:val="%2."/>
      <w:lvlJc w:val="left"/>
      <w:pPr>
        <w:tabs>
          <w:tab w:val="num" w:pos="2573"/>
        </w:tabs>
        <w:ind w:left="1470" w:hanging="368"/>
      </w:pPr>
      <w:rPr>
        <w:b/>
        <w:bCs/>
        <w:color w:val="000000"/>
        <w:position w:val="0"/>
        <w:sz w:val="21"/>
        <w:szCs w:val="21"/>
      </w:rPr>
    </w:lvl>
    <w:lvl w:ilvl="5">
      <w:start w:val="1"/>
      <w:numFmt w:val="lowerLetter"/>
      <w:lvlText w:val="%2."/>
      <w:lvlJc w:val="left"/>
      <w:pPr>
        <w:tabs>
          <w:tab w:val="num" w:pos="3308"/>
        </w:tabs>
        <w:ind w:left="1838" w:hanging="368"/>
      </w:pPr>
      <w:rPr>
        <w:b/>
        <w:bCs/>
        <w:color w:val="000000"/>
        <w:position w:val="0"/>
        <w:sz w:val="21"/>
        <w:szCs w:val="21"/>
      </w:rPr>
    </w:lvl>
    <w:lvl w:ilvl="6">
      <w:start w:val="1"/>
      <w:numFmt w:val="lowerLetter"/>
      <w:lvlText w:val="%2."/>
      <w:lvlJc w:val="left"/>
      <w:pPr>
        <w:tabs>
          <w:tab w:val="num" w:pos="4043"/>
        </w:tabs>
        <w:ind w:left="2205" w:hanging="368"/>
      </w:pPr>
      <w:rPr>
        <w:b/>
        <w:bCs/>
        <w:color w:val="000000"/>
        <w:position w:val="0"/>
        <w:sz w:val="21"/>
        <w:szCs w:val="21"/>
      </w:rPr>
    </w:lvl>
    <w:lvl w:ilvl="7">
      <w:start w:val="1"/>
      <w:numFmt w:val="lowerLetter"/>
      <w:lvlText w:val="%2."/>
      <w:lvlJc w:val="left"/>
      <w:pPr>
        <w:tabs>
          <w:tab w:val="num" w:pos="4778"/>
        </w:tabs>
        <w:ind w:left="2573" w:hanging="368"/>
      </w:pPr>
      <w:rPr>
        <w:b/>
        <w:bCs/>
        <w:color w:val="000000"/>
        <w:position w:val="0"/>
        <w:sz w:val="21"/>
        <w:szCs w:val="21"/>
      </w:rPr>
    </w:lvl>
    <w:lvl w:ilvl="8">
      <w:start w:val="1"/>
      <w:numFmt w:val="lowerLetter"/>
      <w:lvlText w:val="%2."/>
      <w:lvlJc w:val="left"/>
      <w:pPr>
        <w:tabs>
          <w:tab w:val="num" w:pos="5513"/>
        </w:tabs>
        <w:ind w:left="2940" w:hanging="368"/>
      </w:pPr>
      <w:rPr>
        <w:b/>
        <w:bCs/>
        <w:color w:val="000000"/>
        <w:position w:val="0"/>
        <w:sz w:val="21"/>
        <w:szCs w:val="21"/>
      </w:rPr>
    </w:lvl>
  </w:abstractNum>
  <w:abstractNum w:abstractNumId="18">
    <w:nsid w:val="5FEB047E"/>
    <w:multiLevelType w:val="multilevel"/>
    <w:tmpl w:val="F6A6C2CA"/>
    <w:styleLink w:val="List32"/>
    <w:lvl w:ilvl="0">
      <w:start w:val="1"/>
      <w:numFmt w:val="lowerLetter"/>
      <w:lvlText w:val="(%1)"/>
      <w:lvlJc w:val="left"/>
      <w:pPr>
        <w:tabs>
          <w:tab w:val="num" w:pos="675"/>
        </w:tabs>
        <w:ind w:left="675" w:hanging="315"/>
      </w:pPr>
      <w:rPr>
        <w:b/>
        <w:bCs/>
        <w:color w:val="000000"/>
        <w:position w:val="0"/>
        <w:sz w:val="21"/>
        <w:szCs w:val="21"/>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abstractNum w:abstractNumId="19">
    <w:nsid w:val="72E63A8D"/>
    <w:multiLevelType w:val="multilevel"/>
    <w:tmpl w:val="CD5266C2"/>
    <w:styleLink w:val="List21"/>
    <w:lvl w:ilvl="0">
      <w:start w:val="1"/>
      <w:numFmt w:val="lowerRoman"/>
      <w:lvlText w:val="(%1)"/>
      <w:lvlJc w:val="left"/>
      <w:pPr>
        <w:tabs>
          <w:tab w:val="num" w:pos="270"/>
        </w:tabs>
        <w:ind w:left="270" w:hanging="270"/>
      </w:pPr>
      <w:rPr>
        <w:color w:val="000000"/>
        <w:position w:val="0"/>
        <w:sz w:val="21"/>
        <w:szCs w:val="21"/>
      </w:rPr>
    </w:lvl>
    <w:lvl w:ilvl="1">
      <w:start w:val="1"/>
      <w:numFmt w:val="lowerRoman"/>
      <w:lvlText w:val="%1.%2."/>
      <w:lvlJc w:val="left"/>
      <w:pPr>
        <w:tabs>
          <w:tab w:val="num" w:pos="270"/>
        </w:tabs>
        <w:ind w:left="270" w:hanging="270"/>
      </w:pPr>
      <w:rPr>
        <w:color w:val="000000"/>
        <w:position w:val="0"/>
        <w:sz w:val="18"/>
        <w:szCs w:val="18"/>
      </w:rPr>
    </w:lvl>
    <w:lvl w:ilvl="2">
      <w:start w:val="1"/>
      <w:numFmt w:val="lowerRoman"/>
      <w:lvlText w:val="%3."/>
      <w:lvlJc w:val="left"/>
      <w:pPr>
        <w:tabs>
          <w:tab w:val="num" w:pos="270"/>
        </w:tabs>
        <w:ind w:left="270" w:hanging="270"/>
      </w:pPr>
      <w:rPr>
        <w:color w:val="000000"/>
        <w:position w:val="0"/>
        <w:sz w:val="18"/>
        <w:szCs w:val="18"/>
      </w:rPr>
    </w:lvl>
    <w:lvl w:ilvl="3">
      <w:start w:val="1"/>
      <w:numFmt w:val="lowerRoman"/>
      <w:lvlText w:val="%4."/>
      <w:lvlJc w:val="left"/>
      <w:pPr>
        <w:tabs>
          <w:tab w:val="num" w:pos="270"/>
        </w:tabs>
        <w:ind w:left="270" w:hanging="270"/>
      </w:pPr>
      <w:rPr>
        <w:color w:val="000000"/>
        <w:position w:val="0"/>
        <w:sz w:val="18"/>
        <w:szCs w:val="18"/>
      </w:rPr>
    </w:lvl>
    <w:lvl w:ilvl="4">
      <w:start w:val="1"/>
      <w:numFmt w:val="lowerRoman"/>
      <w:lvlText w:val="%5."/>
      <w:lvlJc w:val="left"/>
      <w:pPr>
        <w:tabs>
          <w:tab w:val="num" w:pos="270"/>
        </w:tabs>
        <w:ind w:left="270" w:hanging="270"/>
      </w:pPr>
      <w:rPr>
        <w:color w:val="000000"/>
        <w:position w:val="0"/>
        <w:sz w:val="18"/>
        <w:szCs w:val="18"/>
      </w:rPr>
    </w:lvl>
    <w:lvl w:ilvl="5">
      <w:start w:val="1"/>
      <w:numFmt w:val="lowerRoman"/>
      <w:lvlText w:val="%6."/>
      <w:lvlJc w:val="left"/>
      <w:pPr>
        <w:tabs>
          <w:tab w:val="num" w:pos="270"/>
        </w:tabs>
        <w:ind w:left="270" w:hanging="270"/>
      </w:pPr>
      <w:rPr>
        <w:color w:val="000000"/>
        <w:position w:val="0"/>
        <w:sz w:val="18"/>
        <w:szCs w:val="18"/>
      </w:rPr>
    </w:lvl>
    <w:lvl w:ilvl="6">
      <w:start w:val="1"/>
      <w:numFmt w:val="lowerRoman"/>
      <w:lvlText w:val="%7."/>
      <w:lvlJc w:val="left"/>
      <w:pPr>
        <w:tabs>
          <w:tab w:val="num" w:pos="270"/>
        </w:tabs>
        <w:ind w:left="270" w:hanging="270"/>
      </w:pPr>
      <w:rPr>
        <w:color w:val="000000"/>
        <w:position w:val="0"/>
        <w:sz w:val="18"/>
        <w:szCs w:val="18"/>
      </w:rPr>
    </w:lvl>
    <w:lvl w:ilvl="7">
      <w:start w:val="1"/>
      <w:numFmt w:val="lowerRoman"/>
      <w:lvlText w:val="%8."/>
      <w:lvlJc w:val="left"/>
      <w:pPr>
        <w:tabs>
          <w:tab w:val="num" w:pos="270"/>
        </w:tabs>
        <w:ind w:left="270" w:hanging="270"/>
      </w:pPr>
      <w:rPr>
        <w:color w:val="000000"/>
        <w:position w:val="0"/>
        <w:sz w:val="18"/>
        <w:szCs w:val="18"/>
      </w:rPr>
    </w:lvl>
    <w:lvl w:ilvl="8">
      <w:start w:val="1"/>
      <w:numFmt w:val="lowerRoman"/>
      <w:lvlText w:val="%9."/>
      <w:lvlJc w:val="left"/>
      <w:pPr>
        <w:tabs>
          <w:tab w:val="num" w:pos="270"/>
        </w:tabs>
        <w:ind w:left="270" w:hanging="270"/>
      </w:pPr>
      <w:rPr>
        <w:color w:val="000000"/>
        <w:position w:val="0"/>
        <w:sz w:val="18"/>
        <w:szCs w:val="18"/>
      </w:rPr>
    </w:lvl>
  </w:abstractNum>
  <w:abstractNum w:abstractNumId="20">
    <w:nsid w:val="73D33E06"/>
    <w:multiLevelType w:val="multilevel"/>
    <w:tmpl w:val="66066AFE"/>
    <w:lvl w:ilvl="0">
      <w:numFmt w:val="bullet"/>
      <w:lvlText w:val="•"/>
      <w:lvlJc w:val="left"/>
      <w:pPr>
        <w:tabs>
          <w:tab w:val="num" w:pos="285"/>
        </w:tabs>
        <w:ind w:left="285" w:hanging="285"/>
      </w:pPr>
      <w:rPr>
        <w:color w:val="000000"/>
        <w:position w:val="0"/>
        <w:sz w:val="19"/>
        <w:szCs w:val="19"/>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21">
    <w:nsid w:val="76AD21AA"/>
    <w:multiLevelType w:val="multilevel"/>
    <w:tmpl w:val="6B3C4E40"/>
    <w:styleLink w:val="List0"/>
    <w:lvl w:ilvl="0">
      <w:start w:val="5"/>
      <w:numFmt w:val="decimal"/>
      <w:lvlText w:val="%1)"/>
      <w:lvlJc w:val="left"/>
      <w:pPr>
        <w:tabs>
          <w:tab w:val="num" w:pos="660"/>
        </w:tabs>
        <w:ind w:left="660" w:hanging="420"/>
      </w:pPr>
      <w:rPr>
        <w:color w:val="000000"/>
        <w:position w:val="0"/>
        <w:sz w:val="21"/>
        <w:szCs w:val="21"/>
      </w:rPr>
    </w:lvl>
    <w:lvl w:ilvl="1">
      <w:start w:val="1"/>
      <w:numFmt w:val="lowerLetter"/>
      <w:lvlText w:val="%2."/>
      <w:lvlJc w:val="left"/>
      <w:pPr>
        <w:tabs>
          <w:tab w:val="num" w:pos="1395"/>
        </w:tabs>
        <w:ind w:left="1395" w:hanging="315"/>
      </w:pPr>
      <w:rPr>
        <w:color w:val="000000"/>
        <w:position w:val="0"/>
        <w:sz w:val="21"/>
        <w:szCs w:val="21"/>
      </w:rPr>
    </w:lvl>
    <w:lvl w:ilvl="2">
      <w:start w:val="1"/>
      <w:numFmt w:val="lowerRoman"/>
      <w:lvlText w:val="%3."/>
      <w:lvlJc w:val="left"/>
      <w:pPr>
        <w:tabs>
          <w:tab w:val="num" w:pos="2115"/>
        </w:tabs>
        <w:ind w:left="2115" w:hanging="315"/>
      </w:pPr>
      <w:rPr>
        <w:color w:val="000000"/>
        <w:position w:val="0"/>
        <w:sz w:val="21"/>
        <w:szCs w:val="21"/>
      </w:rPr>
    </w:lvl>
    <w:lvl w:ilvl="3">
      <w:start w:val="1"/>
      <w:numFmt w:val="decimal"/>
      <w:lvlText w:val="%4."/>
      <w:lvlJc w:val="left"/>
      <w:pPr>
        <w:tabs>
          <w:tab w:val="num" w:pos="2835"/>
        </w:tabs>
        <w:ind w:left="2835" w:hanging="315"/>
      </w:pPr>
      <w:rPr>
        <w:color w:val="000000"/>
        <w:position w:val="0"/>
        <w:sz w:val="21"/>
        <w:szCs w:val="21"/>
      </w:rPr>
    </w:lvl>
    <w:lvl w:ilvl="4">
      <w:start w:val="1"/>
      <w:numFmt w:val="lowerLetter"/>
      <w:lvlText w:val="%5."/>
      <w:lvlJc w:val="left"/>
      <w:pPr>
        <w:tabs>
          <w:tab w:val="num" w:pos="3555"/>
        </w:tabs>
        <w:ind w:left="3555" w:hanging="315"/>
      </w:pPr>
      <w:rPr>
        <w:color w:val="000000"/>
        <w:position w:val="0"/>
        <w:sz w:val="21"/>
        <w:szCs w:val="21"/>
      </w:rPr>
    </w:lvl>
    <w:lvl w:ilvl="5">
      <w:start w:val="1"/>
      <w:numFmt w:val="lowerRoman"/>
      <w:lvlText w:val="%6."/>
      <w:lvlJc w:val="left"/>
      <w:pPr>
        <w:tabs>
          <w:tab w:val="num" w:pos="4275"/>
        </w:tabs>
        <w:ind w:left="4275" w:hanging="315"/>
      </w:pPr>
      <w:rPr>
        <w:color w:val="000000"/>
        <w:position w:val="0"/>
        <w:sz w:val="21"/>
        <w:szCs w:val="21"/>
      </w:rPr>
    </w:lvl>
    <w:lvl w:ilvl="6">
      <w:start w:val="1"/>
      <w:numFmt w:val="decimal"/>
      <w:lvlText w:val="%7."/>
      <w:lvlJc w:val="left"/>
      <w:pPr>
        <w:tabs>
          <w:tab w:val="num" w:pos="4995"/>
        </w:tabs>
        <w:ind w:left="4995" w:hanging="315"/>
      </w:pPr>
      <w:rPr>
        <w:color w:val="000000"/>
        <w:position w:val="0"/>
        <w:sz w:val="21"/>
        <w:szCs w:val="21"/>
      </w:rPr>
    </w:lvl>
    <w:lvl w:ilvl="7">
      <w:start w:val="1"/>
      <w:numFmt w:val="lowerLetter"/>
      <w:lvlText w:val="%8."/>
      <w:lvlJc w:val="left"/>
      <w:pPr>
        <w:tabs>
          <w:tab w:val="num" w:pos="5715"/>
        </w:tabs>
        <w:ind w:left="5715" w:hanging="315"/>
      </w:pPr>
      <w:rPr>
        <w:color w:val="000000"/>
        <w:position w:val="0"/>
        <w:sz w:val="21"/>
        <w:szCs w:val="21"/>
      </w:rPr>
    </w:lvl>
    <w:lvl w:ilvl="8">
      <w:start w:val="1"/>
      <w:numFmt w:val="lowerRoman"/>
      <w:lvlText w:val="%9."/>
      <w:lvlJc w:val="left"/>
      <w:pPr>
        <w:tabs>
          <w:tab w:val="num" w:pos="6435"/>
        </w:tabs>
        <w:ind w:left="6435" w:hanging="315"/>
      </w:pPr>
      <w:rPr>
        <w:color w:val="000000"/>
        <w:position w:val="0"/>
        <w:sz w:val="21"/>
        <w:szCs w:val="21"/>
      </w:rPr>
    </w:lvl>
  </w:abstractNum>
  <w:abstractNum w:abstractNumId="22">
    <w:nsid w:val="77961A47"/>
    <w:multiLevelType w:val="multilevel"/>
    <w:tmpl w:val="97ECD8B6"/>
    <w:styleLink w:val="List1"/>
    <w:lvl w:ilvl="0">
      <w:numFmt w:val="bullet"/>
      <w:lvlText w:val="-"/>
      <w:lvlJc w:val="left"/>
      <w:pPr>
        <w:tabs>
          <w:tab w:val="num" w:pos="960"/>
        </w:tabs>
        <w:ind w:left="960" w:hanging="600"/>
      </w:pPr>
      <w:rPr>
        <w:color w:val="000000"/>
        <w:position w:val="0"/>
        <w:sz w:val="20"/>
        <w:szCs w:val="20"/>
      </w:rPr>
    </w:lvl>
    <w:lvl w:ilvl="1">
      <w:start w:val="1"/>
      <w:numFmt w:val="bullet"/>
      <w:lvlText w:val="o"/>
      <w:lvlJc w:val="left"/>
      <w:pPr>
        <w:tabs>
          <w:tab w:val="num" w:pos="1380"/>
        </w:tabs>
        <w:ind w:left="1380" w:hanging="300"/>
      </w:pPr>
      <w:rPr>
        <w:color w:val="000000"/>
        <w:position w:val="0"/>
        <w:sz w:val="17"/>
        <w:szCs w:val="17"/>
      </w:rPr>
    </w:lvl>
    <w:lvl w:ilvl="2">
      <w:start w:val="1"/>
      <w:numFmt w:val="bullet"/>
      <w:lvlText w:val=""/>
      <w:lvlJc w:val="left"/>
      <w:pPr>
        <w:tabs>
          <w:tab w:val="num" w:pos="2100"/>
        </w:tabs>
        <w:ind w:left="2100" w:hanging="300"/>
      </w:pPr>
      <w:rPr>
        <w:color w:val="000000"/>
        <w:position w:val="0"/>
        <w:sz w:val="17"/>
        <w:szCs w:val="17"/>
      </w:rPr>
    </w:lvl>
    <w:lvl w:ilvl="3">
      <w:start w:val="1"/>
      <w:numFmt w:val="bullet"/>
      <w:lvlText w:val="•"/>
      <w:lvlJc w:val="left"/>
      <w:pPr>
        <w:tabs>
          <w:tab w:val="num" w:pos="2820"/>
        </w:tabs>
        <w:ind w:left="2820" w:hanging="300"/>
      </w:pPr>
      <w:rPr>
        <w:color w:val="000000"/>
        <w:position w:val="0"/>
        <w:sz w:val="17"/>
        <w:szCs w:val="17"/>
      </w:rPr>
    </w:lvl>
    <w:lvl w:ilvl="4">
      <w:start w:val="1"/>
      <w:numFmt w:val="bullet"/>
      <w:lvlText w:val="o"/>
      <w:lvlJc w:val="left"/>
      <w:pPr>
        <w:tabs>
          <w:tab w:val="num" w:pos="3540"/>
        </w:tabs>
        <w:ind w:left="3540" w:hanging="300"/>
      </w:pPr>
      <w:rPr>
        <w:color w:val="000000"/>
        <w:position w:val="0"/>
        <w:sz w:val="17"/>
        <w:szCs w:val="17"/>
      </w:rPr>
    </w:lvl>
    <w:lvl w:ilvl="5">
      <w:start w:val="1"/>
      <w:numFmt w:val="bullet"/>
      <w:lvlText w:val=""/>
      <w:lvlJc w:val="left"/>
      <w:pPr>
        <w:tabs>
          <w:tab w:val="num" w:pos="4260"/>
        </w:tabs>
        <w:ind w:left="4260" w:hanging="300"/>
      </w:pPr>
      <w:rPr>
        <w:color w:val="000000"/>
        <w:position w:val="0"/>
        <w:sz w:val="17"/>
        <w:szCs w:val="17"/>
      </w:rPr>
    </w:lvl>
    <w:lvl w:ilvl="6">
      <w:start w:val="1"/>
      <w:numFmt w:val="bullet"/>
      <w:lvlText w:val="•"/>
      <w:lvlJc w:val="left"/>
      <w:pPr>
        <w:tabs>
          <w:tab w:val="num" w:pos="4980"/>
        </w:tabs>
        <w:ind w:left="4980" w:hanging="300"/>
      </w:pPr>
      <w:rPr>
        <w:color w:val="000000"/>
        <w:position w:val="0"/>
        <w:sz w:val="17"/>
        <w:szCs w:val="17"/>
      </w:rPr>
    </w:lvl>
    <w:lvl w:ilvl="7">
      <w:start w:val="1"/>
      <w:numFmt w:val="bullet"/>
      <w:lvlText w:val="o"/>
      <w:lvlJc w:val="left"/>
      <w:pPr>
        <w:tabs>
          <w:tab w:val="num" w:pos="5700"/>
        </w:tabs>
        <w:ind w:left="5700" w:hanging="300"/>
      </w:pPr>
      <w:rPr>
        <w:color w:val="000000"/>
        <w:position w:val="0"/>
        <w:sz w:val="17"/>
        <w:szCs w:val="17"/>
      </w:rPr>
    </w:lvl>
    <w:lvl w:ilvl="8">
      <w:start w:val="1"/>
      <w:numFmt w:val="bullet"/>
      <w:lvlText w:val=""/>
      <w:lvlJc w:val="left"/>
      <w:pPr>
        <w:tabs>
          <w:tab w:val="num" w:pos="6420"/>
        </w:tabs>
        <w:ind w:left="6420" w:hanging="300"/>
      </w:pPr>
      <w:rPr>
        <w:color w:val="000000"/>
        <w:position w:val="0"/>
        <w:sz w:val="17"/>
        <w:szCs w:val="17"/>
      </w:rPr>
    </w:lvl>
  </w:abstractNum>
  <w:abstractNum w:abstractNumId="23">
    <w:nsid w:val="79DB1D99"/>
    <w:multiLevelType w:val="multilevel"/>
    <w:tmpl w:val="44DC11BE"/>
    <w:lvl w:ilvl="0">
      <w:start w:val="1"/>
      <w:numFmt w:val="bullet"/>
      <w:lvlText w:val="•"/>
      <w:lvlJc w:val="left"/>
      <w:pPr>
        <w:tabs>
          <w:tab w:val="num" w:pos="285"/>
        </w:tabs>
        <w:ind w:left="285" w:hanging="285"/>
      </w:pPr>
      <w:rPr>
        <w:color w:val="000000"/>
        <w:position w:val="0"/>
        <w:sz w:val="15"/>
        <w:szCs w:val="15"/>
      </w:rPr>
    </w:lvl>
    <w:lvl w:ilvl="1">
      <w:start w:val="1"/>
      <w:numFmt w:val="bullet"/>
      <w:lvlText w:val="o"/>
      <w:lvlJc w:val="left"/>
      <w:pPr>
        <w:tabs>
          <w:tab w:val="num" w:pos="1005"/>
        </w:tabs>
        <w:ind w:left="1005" w:hanging="285"/>
      </w:pPr>
      <w:rPr>
        <w:color w:val="000000"/>
        <w:position w:val="0"/>
        <w:sz w:val="15"/>
        <w:szCs w:val="15"/>
      </w:rPr>
    </w:lvl>
    <w:lvl w:ilvl="2">
      <w:start w:val="1"/>
      <w:numFmt w:val="bullet"/>
      <w:lvlText w:val=""/>
      <w:lvlJc w:val="left"/>
      <w:pPr>
        <w:tabs>
          <w:tab w:val="num" w:pos="1725"/>
        </w:tabs>
        <w:ind w:left="1725" w:hanging="285"/>
      </w:pPr>
      <w:rPr>
        <w:color w:val="000000"/>
        <w:position w:val="0"/>
        <w:sz w:val="15"/>
        <w:szCs w:val="15"/>
      </w:rPr>
    </w:lvl>
    <w:lvl w:ilvl="3">
      <w:start w:val="1"/>
      <w:numFmt w:val="bullet"/>
      <w:lvlText w:val="•"/>
      <w:lvlJc w:val="left"/>
      <w:pPr>
        <w:tabs>
          <w:tab w:val="num" w:pos="2445"/>
        </w:tabs>
        <w:ind w:left="2445" w:hanging="285"/>
      </w:pPr>
      <w:rPr>
        <w:color w:val="000000"/>
        <w:position w:val="0"/>
        <w:sz w:val="15"/>
        <w:szCs w:val="15"/>
      </w:rPr>
    </w:lvl>
    <w:lvl w:ilvl="4">
      <w:start w:val="1"/>
      <w:numFmt w:val="bullet"/>
      <w:lvlText w:val="o"/>
      <w:lvlJc w:val="left"/>
      <w:pPr>
        <w:tabs>
          <w:tab w:val="num" w:pos="3165"/>
        </w:tabs>
        <w:ind w:left="3165" w:hanging="285"/>
      </w:pPr>
      <w:rPr>
        <w:color w:val="000000"/>
        <w:position w:val="0"/>
        <w:sz w:val="15"/>
        <w:szCs w:val="15"/>
      </w:rPr>
    </w:lvl>
    <w:lvl w:ilvl="5">
      <w:start w:val="1"/>
      <w:numFmt w:val="bullet"/>
      <w:lvlText w:val=""/>
      <w:lvlJc w:val="left"/>
      <w:pPr>
        <w:tabs>
          <w:tab w:val="num" w:pos="3885"/>
        </w:tabs>
        <w:ind w:left="3885" w:hanging="285"/>
      </w:pPr>
      <w:rPr>
        <w:color w:val="000000"/>
        <w:position w:val="0"/>
        <w:sz w:val="15"/>
        <w:szCs w:val="15"/>
      </w:rPr>
    </w:lvl>
    <w:lvl w:ilvl="6">
      <w:start w:val="1"/>
      <w:numFmt w:val="bullet"/>
      <w:lvlText w:val="•"/>
      <w:lvlJc w:val="left"/>
      <w:pPr>
        <w:tabs>
          <w:tab w:val="num" w:pos="4605"/>
        </w:tabs>
        <w:ind w:left="4605" w:hanging="285"/>
      </w:pPr>
      <w:rPr>
        <w:color w:val="000000"/>
        <w:position w:val="0"/>
        <w:sz w:val="15"/>
        <w:szCs w:val="15"/>
      </w:rPr>
    </w:lvl>
    <w:lvl w:ilvl="7">
      <w:start w:val="1"/>
      <w:numFmt w:val="bullet"/>
      <w:lvlText w:val="o"/>
      <w:lvlJc w:val="left"/>
      <w:pPr>
        <w:tabs>
          <w:tab w:val="num" w:pos="5325"/>
        </w:tabs>
        <w:ind w:left="5325" w:hanging="285"/>
      </w:pPr>
      <w:rPr>
        <w:color w:val="000000"/>
        <w:position w:val="0"/>
        <w:sz w:val="15"/>
        <w:szCs w:val="15"/>
      </w:rPr>
    </w:lvl>
    <w:lvl w:ilvl="8">
      <w:start w:val="1"/>
      <w:numFmt w:val="bullet"/>
      <w:lvlText w:val=""/>
      <w:lvlJc w:val="left"/>
      <w:pPr>
        <w:tabs>
          <w:tab w:val="num" w:pos="6045"/>
        </w:tabs>
        <w:ind w:left="6045" w:hanging="285"/>
      </w:pPr>
      <w:rPr>
        <w:color w:val="000000"/>
        <w:position w:val="0"/>
        <w:sz w:val="15"/>
        <w:szCs w:val="15"/>
      </w:rPr>
    </w:lvl>
  </w:abstractNum>
  <w:abstractNum w:abstractNumId="24">
    <w:nsid w:val="7DCF4F23"/>
    <w:multiLevelType w:val="multilevel"/>
    <w:tmpl w:val="5914A928"/>
    <w:styleLink w:val="List42"/>
    <w:lvl w:ilvl="0">
      <w:start w:val="8"/>
      <w:numFmt w:val="lowerLetter"/>
      <w:lvlText w:val="(%1)"/>
      <w:lvlJc w:val="left"/>
      <w:pPr>
        <w:tabs>
          <w:tab w:val="num" w:pos="675"/>
        </w:tabs>
        <w:ind w:left="675" w:hanging="315"/>
      </w:pPr>
      <w:rPr>
        <w:b/>
        <w:bCs/>
        <w:color w:val="000000"/>
        <w:position w:val="0"/>
        <w:sz w:val="19"/>
        <w:szCs w:val="19"/>
      </w:rPr>
    </w:lvl>
    <w:lvl w:ilvl="1">
      <w:start w:val="1"/>
      <w:numFmt w:val="decimal"/>
      <w:lvlText w:val="%2."/>
      <w:lvlJc w:val="left"/>
      <w:pPr>
        <w:tabs>
          <w:tab w:val="num" w:pos="1395"/>
        </w:tabs>
        <w:ind w:left="1395" w:hanging="315"/>
      </w:pPr>
      <w:rPr>
        <w:b/>
        <w:bCs/>
        <w:color w:val="000000"/>
        <w:position w:val="0"/>
        <w:sz w:val="21"/>
        <w:szCs w:val="21"/>
      </w:rPr>
    </w:lvl>
    <w:lvl w:ilvl="2">
      <w:start w:val="1"/>
      <w:numFmt w:val="decimal"/>
      <w:lvlText w:val="%3."/>
      <w:lvlJc w:val="left"/>
      <w:pPr>
        <w:tabs>
          <w:tab w:val="num" w:pos="2115"/>
        </w:tabs>
        <w:ind w:left="2115" w:hanging="315"/>
      </w:pPr>
      <w:rPr>
        <w:b/>
        <w:bCs/>
        <w:color w:val="000000"/>
        <w:position w:val="0"/>
        <w:sz w:val="21"/>
        <w:szCs w:val="21"/>
      </w:rPr>
    </w:lvl>
    <w:lvl w:ilvl="3">
      <w:start w:val="1"/>
      <w:numFmt w:val="decimal"/>
      <w:lvlText w:val="%4."/>
      <w:lvlJc w:val="left"/>
      <w:pPr>
        <w:tabs>
          <w:tab w:val="num" w:pos="2835"/>
        </w:tabs>
        <w:ind w:left="2835" w:hanging="315"/>
      </w:pPr>
      <w:rPr>
        <w:b/>
        <w:bCs/>
        <w:color w:val="000000"/>
        <w:position w:val="0"/>
        <w:sz w:val="21"/>
        <w:szCs w:val="21"/>
      </w:rPr>
    </w:lvl>
    <w:lvl w:ilvl="4">
      <w:start w:val="1"/>
      <w:numFmt w:val="decimal"/>
      <w:lvlText w:val="%5."/>
      <w:lvlJc w:val="left"/>
      <w:pPr>
        <w:tabs>
          <w:tab w:val="num" w:pos="3555"/>
        </w:tabs>
        <w:ind w:left="3555" w:hanging="315"/>
      </w:pPr>
      <w:rPr>
        <w:b/>
        <w:bCs/>
        <w:color w:val="000000"/>
        <w:position w:val="0"/>
        <w:sz w:val="21"/>
        <w:szCs w:val="21"/>
      </w:rPr>
    </w:lvl>
    <w:lvl w:ilvl="5">
      <w:start w:val="1"/>
      <w:numFmt w:val="decimal"/>
      <w:lvlText w:val="%6."/>
      <w:lvlJc w:val="left"/>
      <w:pPr>
        <w:tabs>
          <w:tab w:val="num" w:pos="4275"/>
        </w:tabs>
        <w:ind w:left="4275" w:hanging="315"/>
      </w:pPr>
      <w:rPr>
        <w:b/>
        <w:bCs/>
        <w:color w:val="000000"/>
        <w:position w:val="0"/>
        <w:sz w:val="21"/>
        <w:szCs w:val="21"/>
      </w:rPr>
    </w:lvl>
    <w:lvl w:ilvl="6">
      <w:start w:val="1"/>
      <w:numFmt w:val="decimal"/>
      <w:lvlText w:val="%7."/>
      <w:lvlJc w:val="left"/>
      <w:pPr>
        <w:tabs>
          <w:tab w:val="num" w:pos="4995"/>
        </w:tabs>
        <w:ind w:left="4995" w:hanging="315"/>
      </w:pPr>
      <w:rPr>
        <w:b/>
        <w:bCs/>
        <w:color w:val="000000"/>
        <w:position w:val="0"/>
        <w:sz w:val="21"/>
        <w:szCs w:val="21"/>
      </w:rPr>
    </w:lvl>
    <w:lvl w:ilvl="7">
      <w:start w:val="1"/>
      <w:numFmt w:val="decimal"/>
      <w:lvlText w:val="%8."/>
      <w:lvlJc w:val="left"/>
      <w:pPr>
        <w:tabs>
          <w:tab w:val="num" w:pos="5715"/>
        </w:tabs>
        <w:ind w:left="5715" w:hanging="315"/>
      </w:pPr>
      <w:rPr>
        <w:b/>
        <w:bCs/>
        <w:color w:val="000000"/>
        <w:position w:val="0"/>
        <w:sz w:val="21"/>
        <w:szCs w:val="21"/>
      </w:rPr>
    </w:lvl>
    <w:lvl w:ilvl="8">
      <w:start w:val="1"/>
      <w:numFmt w:val="decimal"/>
      <w:lvlText w:val="%9."/>
      <w:lvlJc w:val="left"/>
      <w:pPr>
        <w:tabs>
          <w:tab w:val="num" w:pos="6435"/>
        </w:tabs>
        <w:ind w:left="6435" w:hanging="315"/>
      </w:pPr>
      <w:rPr>
        <w:b/>
        <w:bCs/>
        <w:color w:val="000000"/>
        <w:position w:val="0"/>
        <w:sz w:val="21"/>
        <w:szCs w:val="21"/>
      </w:rPr>
    </w:lvl>
  </w:abstractNum>
  <w:num w:numId="1">
    <w:abstractNumId w:val="8"/>
  </w:num>
  <w:num w:numId="2">
    <w:abstractNumId w:val="14"/>
  </w:num>
  <w:num w:numId="3">
    <w:abstractNumId w:val="21"/>
  </w:num>
  <w:num w:numId="4">
    <w:abstractNumId w:val="13"/>
  </w:num>
  <w:num w:numId="5">
    <w:abstractNumId w:val="19"/>
  </w:num>
  <w:num w:numId="6">
    <w:abstractNumId w:val="16"/>
  </w:num>
  <w:num w:numId="7">
    <w:abstractNumId w:val="4"/>
  </w:num>
  <w:num w:numId="8">
    <w:abstractNumId w:val="11"/>
  </w:num>
  <w:num w:numId="9">
    <w:abstractNumId w:val="2"/>
  </w:num>
  <w:num w:numId="10">
    <w:abstractNumId w:val="0"/>
  </w:num>
  <w:num w:numId="11">
    <w:abstractNumId w:val="1"/>
  </w:num>
  <w:num w:numId="12">
    <w:abstractNumId w:val="22"/>
  </w:num>
  <w:num w:numId="13">
    <w:abstractNumId w:val="9"/>
  </w:num>
  <w:num w:numId="14">
    <w:abstractNumId w:val="15"/>
  </w:num>
  <w:num w:numId="15">
    <w:abstractNumId w:val="17"/>
  </w:num>
  <w:num w:numId="16">
    <w:abstractNumId w:val="10"/>
  </w:num>
  <w:num w:numId="17">
    <w:abstractNumId w:val="5"/>
  </w:num>
  <w:num w:numId="18">
    <w:abstractNumId w:val="18"/>
  </w:num>
  <w:num w:numId="19">
    <w:abstractNumId w:val="12"/>
  </w:num>
  <w:num w:numId="20">
    <w:abstractNumId w:val="24"/>
  </w:num>
  <w:num w:numId="21">
    <w:abstractNumId w:val="23"/>
  </w:num>
  <w:num w:numId="22">
    <w:abstractNumId w:val="3"/>
  </w:num>
  <w:num w:numId="23">
    <w:abstractNumId w:val="20"/>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A6"/>
    <w:rsid w:val="00006066"/>
    <w:rsid w:val="000131DB"/>
    <w:rsid w:val="000A14E6"/>
    <w:rsid w:val="00171365"/>
    <w:rsid w:val="001944D0"/>
    <w:rsid w:val="001B6555"/>
    <w:rsid w:val="00280527"/>
    <w:rsid w:val="00313DD9"/>
    <w:rsid w:val="00317B46"/>
    <w:rsid w:val="00325E14"/>
    <w:rsid w:val="003801FF"/>
    <w:rsid w:val="0039645E"/>
    <w:rsid w:val="003F4A21"/>
    <w:rsid w:val="004078A2"/>
    <w:rsid w:val="004125BF"/>
    <w:rsid w:val="00412CB8"/>
    <w:rsid w:val="00484A45"/>
    <w:rsid w:val="004B3213"/>
    <w:rsid w:val="004E37C7"/>
    <w:rsid w:val="005448D5"/>
    <w:rsid w:val="0054654F"/>
    <w:rsid w:val="00561659"/>
    <w:rsid w:val="00570A8A"/>
    <w:rsid w:val="005A458F"/>
    <w:rsid w:val="005B4A3A"/>
    <w:rsid w:val="005E2903"/>
    <w:rsid w:val="0064229E"/>
    <w:rsid w:val="00683578"/>
    <w:rsid w:val="006F155F"/>
    <w:rsid w:val="00730E06"/>
    <w:rsid w:val="007A2DA6"/>
    <w:rsid w:val="007C5912"/>
    <w:rsid w:val="007E13CB"/>
    <w:rsid w:val="007F5064"/>
    <w:rsid w:val="0088086B"/>
    <w:rsid w:val="008C7492"/>
    <w:rsid w:val="008D389B"/>
    <w:rsid w:val="00912625"/>
    <w:rsid w:val="009C3492"/>
    <w:rsid w:val="009F2901"/>
    <w:rsid w:val="00A36DA0"/>
    <w:rsid w:val="00A5323F"/>
    <w:rsid w:val="00A92C72"/>
    <w:rsid w:val="00B22C05"/>
    <w:rsid w:val="00B71371"/>
    <w:rsid w:val="00BC4A97"/>
    <w:rsid w:val="00C47EF7"/>
    <w:rsid w:val="00C52C45"/>
    <w:rsid w:val="00C837E7"/>
    <w:rsid w:val="00CA7F50"/>
    <w:rsid w:val="00CD2BCB"/>
    <w:rsid w:val="00D43517"/>
    <w:rsid w:val="00D86AFC"/>
    <w:rsid w:val="00DB7C16"/>
    <w:rsid w:val="00DC1A2E"/>
    <w:rsid w:val="00DE22F2"/>
    <w:rsid w:val="00E4739D"/>
    <w:rsid w:val="00E54809"/>
    <w:rsid w:val="00E736DF"/>
    <w:rsid w:val="00E763E2"/>
    <w:rsid w:val="00ED45EF"/>
    <w:rsid w:val="00F00307"/>
    <w:rsid w:val="00F211ED"/>
    <w:rsid w:val="00F2665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CC974"/>
  <w15:docId w15:val="{66E4423E-45DE-4C37-B505-3E568215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numbering" w:customStyle="1" w:styleId="List0">
    <w:name w:val="List 0"/>
    <w:basedOn w:val="List10"/>
    <w:pPr>
      <w:numPr>
        <w:numId w:val="3"/>
      </w:numPr>
    </w:pPr>
  </w:style>
  <w:style w:type="numbering" w:customStyle="1" w:styleId="List10">
    <w:name w:val="List 1"/>
  </w:style>
  <w:style w:type="numbering" w:customStyle="1" w:styleId="List21">
    <w:name w:val="List 21"/>
    <w:pPr>
      <w:numPr>
        <w:numId w:val="5"/>
      </w:numPr>
    </w:pPr>
  </w:style>
  <w:style w:type="paragraph" w:styleId="Header">
    <w:name w:val="header"/>
    <w:pPr>
      <w:tabs>
        <w:tab w:val="center" w:pos="4153"/>
        <w:tab w:val="right" w:pos="8306"/>
      </w:tabs>
    </w:pPr>
    <w:rPr>
      <w:rFonts w:eastAsia="Times New Roman"/>
      <w:color w:val="000000"/>
      <w:sz w:val="24"/>
      <w:szCs w:val="24"/>
      <w:lang w:val="en-US"/>
    </w:rPr>
  </w:style>
  <w:style w:type="paragraph" w:styleId="Footer">
    <w:name w:val="footer"/>
    <w:pPr>
      <w:tabs>
        <w:tab w:val="center" w:pos="4153"/>
        <w:tab w:val="right" w:pos="8306"/>
      </w:tabs>
    </w:pPr>
    <w:rPr>
      <w:rFonts w:eastAsia="Times New Roman"/>
      <w:color w:val="000000"/>
      <w:sz w:val="24"/>
      <w:szCs w:val="24"/>
      <w:lang w:val="en-US"/>
    </w:rPr>
  </w:style>
  <w:style w:type="paragraph" w:styleId="Subtitle">
    <w:name w:val="Subtitle"/>
    <w:pPr>
      <w:jc w:val="center"/>
    </w:pPr>
    <w:rPr>
      <w:rFonts w:hAnsi="Arial Unicode MS" w:cs="Arial Unicode MS"/>
      <w:b/>
      <w:bCs/>
      <w:color w:val="000000"/>
      <w:sz w:val="32"/>
      <w:szCs w:val="32"/>
      <w:lang w:val="en-US"/>
    </w:rPr>
  </w:style>
  <w:style w:type="numbering" w:customStyle="1" w:styleId="List1">
    <w:name w:val="List 1"/>
    <w:basedOn w:val="List31"/>
    <w:pPr>
      <w:numPr>
        <w:numId w:val="12"/>
      </w:numPr>
    </w:pPr>
  </w:style>
  <w:style w:type="numbering" w:customStyle="1" w:styleId="List31">
    <w:name w:val="List 31"/>
  </w:style>
  <w:style w:type="numbering" w:customStyle="1" w:styleId="List22">
    <w:name w:val="List 22"/>
    <w:basedOn w:val="List41"/>
    <w:pPr>
      <w:numPr>
        <w:numId w:val="15"/>
      </w:numPr>
    </w:pPr>
  </w:style>
  <w:style w:type="numbering" w:customStyle="1" w:styleId="List41">
    <w:name w:val="List 41"/>
  </w:style>
  <w:style w:type="paragraph" w:styleId="BodyTextIndent">
    <w:name w:val="Body Text Indent"/>
    <w:pPr>
      <w:spacing w:after="120"/>
      <w:ind w:left="283"/>
    </w:pPr>
    <w:rPr>
      <w:rFonts w:eastAsia="Times New Roman"/>
      <w:color w:val="000000"/>
      <w:sz w:val="24"/>
      <w:szCs w:val="24"/>
      <w:lang w:val="en-US"/>
    </w:rPr>
  </w:style>
  <w:style w:type="paragraph" w:styleId="BodyText3">
    <w:name w:val="Body Text 3"/>
    <w:pPr>
      <w:tabs>
        <w:tab w:val="decimal" w:pos="4961"/>
        <w:tab w:val="decimal" w:pos="6095"/>
      </w:tabs>
      <w:jc w:val="both"/>
    </w:pPr>
    <w:rPr>
      <w:rFonts w:hAnsi="Arial Unicode MS" w:cs="Arial Unicode MS"/>
      <w:color w:val="000000"/>
      <w:sz w:val="18"/>
      <w:szCs w:val="18"/>
      <w:lang w:val="en-US"/>
    </w:rPr>
  </w:style>
  <w:style w:type="paragraph" w:styleId="BodyText2">
    <w:name w:val="Body Text 2"/>
    <w:pPr>
      <w:spacing w:after="120" w:line="480" w:lineRule="auto"/>
    </w:pPr>
    <w:rPr>
      <w:rFonts w:eastAsia="Times New Roman"/>
      <w:color w:val="000000"/>
      <w:sz w:val="24"/>
      <w:szCs w:val="24"/>
      <w:lang w:val="en-US"/>
    </w:rPr>
  </w:style>
  <w:style w:type="numbering" w:customStyle="1" w:styleId="List32">
    <w:name w:val="List 32"/>
    <w:basedOn w:val="List7"/>
    <w:pPr>
      <w:numPr>
        <w:numId w:val="18"/>
      </w:numPr>
    </w:pPr>
  </w:style>
  <w:style w:type="numbering" w:customStyle="1" w:styleId="List7">
    <w:name w:val="List 7"/>
  </w:style>
  <w:style w:type="numbering" w:customStyle="1" w:styleId="List42">
    <w:name w:val="List 42"/>
    <w:basedOn w:val="List7"/>
    <w:pPr>
      <w:numPr>
        <w:numId w:val="20"/>
      </w:numPr>
    </w:pPr>
  </w:style>
  <w:style w:type="paragraph" w:styleId="BodyTextIndent2">
    <w:name w:val="Body Text Indent 2"/>
    <w:pPr>
      <w:spacing w:after="120" w:line="480" w:lineRule="auto"/>
      <w:ind w:left="283"/>
    </w:pPr>
    <w:rPr>
      <w:rFonts w:hAnsi="Arial Unicode MS" w:cs="Arial Unicode MS"/>
      <w:color w:val="000000"/>
      <w:sz w:val="24"/>
      <w:szCs w:val="24"/>
      <w:lang w:val="en-US"/>
    </w:rPr>
  </w:style>
  <w:style w:type="paragraph" w:styleId="BodyTextIndent3">
    <w:name w:val="Body Text Indent 3"/>
    <w:pPr>
      <w:spacing w:after="120"/>
      <w:ind w:left="283"/>
    </w:pPr>
    <w:rPr>
      <w:rFonts w:hAnsi="Arial Unicode MS" w:cs="Arial Unicode MS"/>
      <w:color w:val="000000"/>
      <w:sz w:val="16"/>
      <w:szCs w:val="16"/>
      <w:lang w:val="en-US"/>
    </w:rPr>
  </w:style>
  <w:style w:type="numbering" w:customStyle="1" w:styleId="List51">
    <w:name w:val="List 51"/>
    <w:basedOn w:val="List8"/>
    <w:pPr>
      <w:numPr>
        <w:numId w:val="25"/>
      </w:numPr>
    </w:pPr>
  </w:style>
  <w:style w:type="numbering" w:customStyle="1" w:styleId="List8">
    <w:name w:val="List 8"/>
  </w:style>
  <w:style w:type="paragraph" w:styleId="ListParagraph">
    <w:name w:val="List Paragraph"/>
    <w:pPr>
      <w:ind w:left="720"/>
    </w:pPr>
    <w:rPr>
      <w:rFonts w:eastAsia="Times New Roman"/>
      <w:color w:val="000000"/>
      <w:sz w:val="24"/>
      <w:szCs w:val="24"/>
      <w:lang w:val="en-US"/>
    </w:rPr>
  </w:style>
  <w:style w:type="character" w:customStyle="1" w:styleId="apple-converted-space">
    <w:name w:val="apple-converted-space"/>
    <w:basedOn w:val="DefaultParagraphFont"/>
    <w:rsid w:val="00B71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04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D80CD2-C4DE-FE45-B435-2C35A3C3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3073</Words>
  <Characters>16442</Characters>
  <Application>Microsoft Macintosh Word</Application>
  <DocSecurity>0</DocSecurity>
  <Lines>967</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Microsoft Office User</cp:lastModifiedBy>
  <cp:revision>3</cp:revision>
  <dcterms:created xsi:type="dcterms:W3CDTF">2017-09-18T22:14:00Z</dcterms:created>
  <dcterms:modified xsi:type="dcterms:W3CDTF">2017-09-18T22:29:00Z</dcterms:modified>
</cp:coreProperties>
</file>